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1C0" w:rsidRDefault="00D04F93" w:rsidP="003A41C0">
      <w:r>
        <w:rPr>
          <w:noProof/>
        </w:rPr>
        <w:pict>
          <v:line id="_x0000_s1062" style="position:absolute;z-index:251657216" from="174pt,336.75pt" to="264pt,336.75pt"/>
        </w:pict>
      </w:r>
      <w:r>
        <w:rPr>
          <w:noProof/>
        </w:rPr>
        <w:pict>
          <v:shapetype id="_x0000_t202" coordsize="21600,21600" o:spt="202" path="m,l,21600r21600,l21600,xe">
            <v:stroke joinstyle="miter"/>
            <v:path gradientshapeok="t" o:connecttype="rect"/>
          </v:shapetype>
          <v:shape id="_x0000_s1058" type="#_x0000_t202" style="position:absolute;margin-left:-63pt;margin-top:279pt;width:558pt;height:42pt;z-index:251655168">
            <v:textbox style="mso-next-textbox:#_x0000_s1058">
              <w:txbxContent>
                <w:p w:rsidR="00712A63" w:rsidRDefault="00712A63" w:rsidP="00C5596D">
                  <w:pPr>
                    <w:rPr>
                      <w:rFonts w:ascii="Garamond" w:hAnsi="Garamond"/>
                      <w:sz w:val="22"/>
                      <w:szCs w:val="22"/>
                    </w:rPr>
                  </w:pPr>
                  <w:r w:rsidRPr="00C5596D">
                    <w:rPr>
                      <w:rFonts w:ascii="Garamond" w:hAnsi="Garamond"/>
                      <w:sz w:val="22"/>
                      <w:szCs w:val="22"/>
                    </w:rPr>
                    <w:t>Legal description of the property I owned and o</w:t>
                  </w:r>
                  <w:r>
                    <w:rPr>
                      <w:rFonts w:ascii="Garamond" w:hAnsi="Garamond"/>
                      <w:sz w:val="22"/>
                      <w:szCs w:val="22"/>
                    </w:rPr>
                    <w:t>ccupied on November 1, 2010</w:t>
                  </w:r>
                </w:p>
                <w:p w:rsidR="00712A63" w:rsidRPr="002664BD" w:rsidRDefault="00712A63" w:rsidP="00C5596D">
                  <w:pPr>
                    <w:rPr>
                      <w:rFonts w:ascii="Garamond" w:hAnsi="Garamond"/>
                      <w:sz w:val="18"/>
                      <w:szCs w:val="18"/>
                    </w:rPr>
                  </w:pPr>
                  <w:r>
                    <w:rPr>
                      <w:rFonts w:ascii="Garamond" w:hAnsi="Garamond"/>
                      <w:sz w:val="18"/>
                      <w:szCs w:val="18"/>
                    </w:rPr>
                    <w:fldChar w:fldCharType="begin"/>
                  </w:r>
                  <w:r>
                    <w:rPr>
                      <w:rFonts w:ascii="Garamond" w:hAnsi="Garamond"/>
                      <w:sz w:val="18"/>
                      <w:szCs w:val="18"/>
                    </w:rPr>
                    <w:instrText xml:space="preserve"> MERGEFIELD "Legal_Description_Field_1" </w:instrText>
                  </w:r>
                  <w:r>
                    <w:rPr>
                      <w:rFonts w:ascii="Garamond" w:hAnsi="Garamond"/>
                      <w:sz w:val="18"/>
                      <w:szCs w:val="18"/>
                    </w:rPr>
                    <w:fldChar w:fldCharType="end"/>
                  </w:r>
                  <w:r>
                    <w:rPr>
                      <w:rFonts w:ascii="Garamond" w:hAnsi="Garamond"/>
                      <w:sz w:val="18"/>
                      <w:szCs w:val="18"/>
                    </w:rPr>
                    <w:t xml:space="preserve">  </w:t>
                  </w:r>
                  <w:r>
                    <w:rPr>
                      <w:rFonts w:ascii="Garamond" w:hAnsi="Garamond"/>
                      <w:sz w:val="18"/>
                      <w:szCs w:val="18"/>
                    </w:rPr>
                    <w:fldChar w:fldCharType="begin"/>
                  </w:r>
                  <w:r>
                    <w:rPr>
                      <w:rFonts w:ascii="Garamond" w:hAnsi="Garamond"/>
                      <w:sz w:val="18"/>
                      <w:szCs w:val="18"/>
                    </w:rPr>
                    <w:instrText xml:space="preserve"> MERGEFIELD "Legal_Description_Field_2" </w:instrText>
                  </w:r>
                  <w:r>
                    <w:rPr>
                      <w:rFonts w:ascii="Garamond" w:hAnsi="Garamond"/>
                      <w:sz w:val="18"/>
                      <w:szCs w:val="18"/>
                    </w:rPr>
                    <w:fldChar w:fldCharType="end"/>
                  </w:r>
                  <w:r>
                    <w:rPr>
                      <w:rFonts w:ascii="Garamond" w:hAnsi="Garamond"/>
                      <w:sz w:val="18"/>
                      <w:szCs w:val="18"/>
                    </w:rPr>
                    <w:t xml:space="preserve">  </w:t>
                  </w:r>
                  <w:r>
                    <w:rPr>
                      <w:rFonts w:ascii="Garamond" w:hAnsi="Garamond"/>
                      <w:sz w:val="18"/>
                      <w:szCs w:val="18"/>
                    </w:rPr>
                    <w:fldChar w:fldCharType="begin"/>
                  </w:r>
                  <w:r>
                    <w:rPr>
                      <w:rFonts w:ascii="Garamond" w:hAnsi="Garamond"/>
                      <w:sz w:val="18"/>
                      <w:szCs w:val="18"/>
                    </w:rPr>
                    <w:instrText xml:space="preserve"> MERGEFIELD "Legal_Description_Field_3" </w:instrText>
                  </w:r>
                  <w:r>
                    <w:rPr>
                      <w:rFonts w:ascii="Garamond" w:hAnsi="Garamond"/>
                      <w:sz w:val="18"/>
                      <w:szCs w:val="18"/>
                    </w:rPr>
                    <w:fldChar w:fldCharType="end"/>
                  </w:r>
                </w:p>
              </w:txbxContent>
            </v:textbox>
          </v:shape>
        </w:pict>
      </w:r>
      <w:r>
        <w:rPr>
          <w:noProof/>
        </w:rPr>
        <w:pict>
          <v:shape id="_x0000_s1061" type="#_x0000_t202" style="position:absolute;margin-left:-63pt;margin-top:321.75pt;width:558pt;height:234pt;z-index:251656192">
            <v:textbox style="mso-next-textbox:#_x0000_s1061">
              <w:txbxContent>
                <w:p w:rsidR="00712A63" w:rsidRPr="00C5596D" w:rsidRDefault="00712A63">
                  <w:pPr>
                    <w:rPr>
                      <w:b/>
                      <w:sz w:val="22"/>
                      <w:szCs w:val="22"/>
                    </w:rPr>
                  </w:pPr>
                  <w:r w:rsidRPr="007E63D6">
                    <w:rPr>
                      <w:b/>
                      <w:color w:val="FF0000"/>
                      <w:sz w:val="22"/>
                      <w:szCs w:val="22"/>
                    </w:rPr>
                    <w:t>(X)</w:t>
                  </w:r>
                  <w:r w:rsidRPr="00C5596D">
                    <w:rPr>
                      <w:b/>
                      <w:sz w:val="22"/>
                      <w:szCs w:val="22"/>
                    </w:rPr>
                    <w:t xml:space="preserve"> Percentage of property occupied by owner?  </w:t>
                  </w:r>
                </w:p>
                <w:p w:rsidR="00712A63" w:rsidRPr="00C5596D" w:rsidRDefault="00712A63">
                  <w:pPr>
                    <w:rPr>
                      <w:rFonts w:ascii="Garamond" w:hAnsi="Garamond"/>
                      <w:sz w:val="19"/>
                      <w:szCs w:val="19"/>
                    </w:rPr>
                  </w:pPr>
                  <w:r w:rsidRPr="00C5596D">
                    <w:rPr>
                      <w:rFonts w:ascii="Garamond" w:hAnsi="Garamond"/>
                      <w:sz w:val="19"/>
                      <w:szCs w:val="19"/>
                    </w:rPr>
                    <w:t>(if the owner occupies less than fifty percent of the living space within the dwelling, the portion of the dwelling so occupied shall be classified as an owner-occupied single-family dwelling.)</w:t>
                  </w:r>
                </w:p>
                <w:p w:rsidR="00712A63" w:rsidRPr="00C5596D" w:rsidRDefault="00712A63">
                  <w:pPr>
                    <w:rPr>
                      <w:sz w:val="22"/>
                      <w:szCs w:val="22"/>
                    </w:rPr>
                  </w:pPr>
                </w:p>
                <w:p w:rsidR="00712A63" w:rsidRDefault="00712A63">
                  <w:r w:rsidRPr="007E63D6">
                    <w:rPr>
                      <w:b/>
                      <w:color w:val="FF0000"/>
                      <w:sz w:val="22"/>
                      <w:szCs w:val="22"/>
                    </w:rPr>
                    <w:t>(X)</w:t>
                  </w:r>
                  <w:r w:rsidRPr="00C5596D">
                    <w:rPr>
                      <w:b/>
                      <w:sz w:val="22"/>
                      <w:szCs w:val="22"/>
                    </w:rPr>
                    <w:t xml:space="preserve"> Does the above-described property include a registered mobile home?</w:t>
                  </w:r>
                  <w:r>
                    <w:rPr>
                      <w:b/>
                    </w:rPr>
                    <w:tab/>
                  </w:r>
                  <w:r>
                    <w:rPr>
                      <w:b/>
                    </w:rPr>
                    <w:tab/>
                  </w:r>
                  <w:r>
                    <w:t>Yes</w:t>
                  </w:r>
                  <w:r>
                    <w:tab/>
                    <w:t>No</w:t>
                  </w:r>
                </w:p>
                <w:p w:rsidR="00712A63" w:rsidRPr="00C5596D" w:rsidRDefault="00712A63">
                  <w:pPr>
                    <w:rPr>
                      <w:rFonts w:ascii="Garamond" w:hAnsi="Garamond"/>
                      <w:sz w:val="20"/>
                      <w:szCs w:val="20"/>
                    </w:rPr>
                  </w:pPr>
                  <w:r w:rsidRPr="00C5596D">
                    <w:rPr>
                      <w:rFonts w:ascii="Garamond" w:hAnsi="Garamond"/>
                      <w:sz w:val="20"/>
                      <w:szCs w:val="20"/>
                    </w:rPr>
                    <w:t>Single-family, owner-occupied dwelling is defined as:  a hou</w:t>
                  </w:r>
                  <w:r>
                    <w:rPr>
                      <w:rFonts w:ascii="Garamond" w:hAnsi="Garamond"/>
                      <w:sz w:val="20"/>
                      <w:szCs w:val="20"/>
                    </w:rPr>
                    <w:t>se, condominium apartment, town</w:t>
                  </w:r>
                  <w:r w:rsidRPr="00C5596D">
                    <w:rPr>
                      <w:rFonts w:ascii="Garamond" w:hAnsi="Garamond"/>
                      <w:sz w:val="20"/>
                      <w:szCs w:val="20"/>
                    </w:rPr>
                    <w:t>house, residential housing consisting of four or fewer family units, town house, town home, housing cooperative where membership in the cooperative is strictly limited to stockholder occupants of the building, manufactured or mobile home as defined in SDCL 32-3-1, or any property, building or structure occupied by the owner, which is assessed and taxed as a separate unit, including an attached or unattached garage and the parcel of land on which the structure is situated as recorded in the records of the director of equalization.</w:t>
                  </w:r>
                </w:p>
                <w:p w:rsidR="00712A63" w:rsidRPr="00C5596D" w:rsidRDefault="00712A63">
                  <w:pPr>
                    <w:rPr>
                      <w:rFonts w:ascii="Garamond" w:hAnsi="Garamond"/>
                      <w:sz w:val="20"/>
                      <w:szCs w:val="20"/>
                    </w:rPr>
                  </w:pPr>
                </w:p>
                <w:p w:rsidR="00712A63" w:rsidRPr="00C5596D" w:rsidRDefault="00712A63">
                  <w:pPr>
                    <w:rPr>
                      <w:rFonts w:ascii="Garamond" w:hAnsi="Garamond"/>
                      <w:sz w:val="20"/>
                      <w:szCs w:val="20"/>
                    </w:rPr>
                  </w:pPr>
                  <w:r w:rsidRPr="00C5596D">
                    <w:rPr>
                      <w:rFonts w:ascii="Garamond" w:hAnsi="Garamond"/>
                      <w:sz w:val="20"/>
                      <w:szCs w:val="20"/>
                    </w:rPr>
                    <w:t>An owner may have more than one parcel of land classified as owner-occupied if the additional parcel is contiguous to the parcel containing the owner-occupied house.  Each parcel that is contiguous, under the same ownership and used as one property shall be considered as owner-occupied.  A property is also considered contiguous if separated by a street or alley from the parcel contain</w:t>
                  </w:r>
                  <w:r>
                    <w:rPr>
                      <w:rFonts w:ascii="Garamond" w:hAnsi="Garamond"/>
                      <w:sz w:val="20"/>
                      <w:szCs w:val="20"/>
                    </w:rPr>
                    <w:t>ing</w:t>
                  </w:r>
                  <w:r w:rsidRPr="00C5596D">
                    <w:rPr>
                      <w:rFonts w:ascii="Garamond" w:hAnsi="Garamond"/>
                      <w:sz w:val="20"/>
                      <w:szCs w:val="20"/>
                    </w:rPr>
                    <w:t xml:space="preserve"> the owner-occupied house.</w:t>
                  </w:r>
                </w:p>
                <w:p w:rsidR="00712A63" w:rsidRPr="00C5596D" w:rsidRDefault="00712A63">
                  <w:pPr>
                    <w:rPr>
                      <w:rFonts w:ascii="Garamond" w:hAnsi="Garamond"/>
                      <w:sz w:val="20"/>
                      <w:szCs w:val="20"/>
                    </w:rPr>
                  </w:pPr>
                </w:p>
                <w:p w:rsidR="00712A63" w:rsidRPr="00C5596D" w:rsidRDefault="00712A63">
                  <w:pPr>
                    <w:rPr>
                      <w:rFonts w:ascii="Garamond" w:hAnsi="Garamond"/>
                      <w:sz w:val="20"/>
                      <w:szCs w:val="20"/>
                    </w:rPr>
                  </w:pPr>
                  <w:r w:rsidRPr="00C5596D">
                    <w:rPr>
                      <w:rFonts w:ascii="Garamond" w:hAnsi="Garamond"/>
                      <w:sz w:val="20"/>
                      <w:szCs w:val="20"/>
                    </w:rPr>
                    <w:t>If the dwelling is occupied by a parent of the owner, the parent is considered the owner and occupant of the single-family dwelling.</w:t>
                  </w:r>
                </w:p>
                <w:p w:rsidR="00712A63" w:rsidRPr="00C5596D" w:rsidRDefault="00712A63">
                  <w:pPr>
                    <w:rPr>
                      <w:rFonts w:ascii="Garamond" w:hAnsi="Garamond"/>
                      <w:sz w:val="20"/>
                      <w:szCs w:val="20"/>
                    </w:rPr>
                  </w:pPr>
                </w:p>
                <w:p w:rsidR="00712A63" w:rsidRPr="00C5596D" w:rsidRDefault="00712A63">
                  <w:pPr>
                    <w:rPr>
                      <w:rFonts w:ascii="Garamond" w:hAnsi="Garamond"/>
                      <w:sz w:val="20"/>
                      <w:szCs w:val="20"/>
                    </w:rPr>
                  </w:pPr>
                  <w:r w:rsidRPr="00C5596D">
                    <w:rPr>
                      <w:rFonts w:ascii="Garamond" w:hAnsi="Garamond"/>
                      <w:sz w:val="20"/>
                      <w:szCs w:val="20"/>
                    </w:rPr>
                    <w:t>The owner or a legal representative of the owner may sign for signature purposes on the certification of owner-occupied dwellings.</w:t>
                  </w:r>
                </w:p>
              </w:txbxContent>
            </v:textbox>
          </v:shape>
        </w:pict>
      </w:r>
      <w:r>
        <w:rPr>
          <w:noProof/>
        </w:rPr>
        <w:pict>
          <v:shape id="_x0000_s1066" type="#_x0000_t202" style="position:absolute;margin-left:-63pt;margin-top:544.5pt;width:558pt;height:27pt;z-index:251658240" fillcolor="black" strokeweight="1pt">
            <v:textbox style="mso-next-textbox:#_x0000_s1066">
              <w:txbxContent>
                <w:p w:rsidR="00712A63" w:rsidRPr="007E63D6" w:rsidRDefault="00712A63">
                  <w:pPr>
                    <w:rPr>
                      <w:rFonts w:ascii="Garamond" w:hAnsi="Garamond"/>
                      <w:b/>
                      <w:color w:val="FFFFFF"/>
                    </w:rPr>
                  </w:pPr>
                  <w:r w:rsidRPr="007E63D6">
                    <w:rPr>
                      <w:rFonts w:ascii="Garamond" w:hAnsi="Garamond"/>
                      <w:b/>
                      <w:color w:val="FFFFFF"/>
                    </w:rPr>
                    <w:t>Signature</w:t>
                  </w:r>
                </w:p>
              </w:txbxContent>
            </v:textbox>
          </v:shape>
        </w:pict>
      </w:r>
      <w:r>
        <w:rPr>
          <w:noProof/>
        </w:rPr>
        <w:pict>
          <v:shape id="_x0000_s1069" type="#_x0000_t202" style="position:absolute;margin-left:-63pt;margin-top:571.5pt;width:558pt;height:38.25pt;z-index:251659264">
            <v:textbox style="mso-next-textbox:#_x0000_s1069">
              <w:txbxContent>
                <w:p w:rsidR="00712A63" w:rsidRPr="007E63D6" w:rsidRDefault="00712A63">
                  <w:pPr>
                    <w:rPr>
                      <w:rFonts w:ascii="Garamond" w:hAnsi="Garamond"/>
                      <w:sz w:val="18"/>
                      <w:szCs w:val="18"/>
                    </w:rPr>
                  </w:pPr>
                  <w:r w:rsidRPr="007E63D6">
                    <w:rPr>
                      <w:rFonts w:ascii="Garamond" w:hAnsi="Garamond"/>
                      <w:sz w:val="18"/>
                      <w:szCs w:val="18"/>
                    </w:rPr>
                    <w:t xml:space="preserve">I hereby state that the above information is correct to the best of my knowledge.  Furthermore, I acknowledge that this is the only single-family, owner-occupied </w:t>
                  </w:r>
                  <w:r>
                    <w:rPr>
                      <w:rFonts w:ascii="Garamond" w:hAnsi="Garamond"/>
                      <w:sz w:val="18"/>
                      <w:szCs w:val="18"/>
                    </w:rPr>
                    <w:t xml:space="preserve">dwelling </w:t>
                  </w:r>
                  <w:r w:rsidRPr="007E63D6">
                    <w:rPr>
                      <w:rFonts w:ascii="Garamond" w:hAnsi="Garamond"/>
                      <w:sz w:val="18"/>
                      <w:szCs w:val="18"/>
                    </w:rPr>
                    <w:t>for which I am requesting certification.  I further understand that submission of falsified information on this form is perjury and constitutes a Clas</w:t>
                  </w:r>
                  <w:r>
                    <w:rPr>
                      <w:rFonts w:ascii="Garamond" w:hAnsi="Garamond"/>
                      <w:sz w:val="18"/>
                      <w:szCs w:val="18"/>
                    </w:rPr>
                    <w:t>s 5 felony punishable by five y</w:t>
                  </w:r>
                  <w:r w:rsidRPr="007E63D6">
                    <w:rPr>
                      <w:rFonts w:ascii="Garamond" w:hAnsi="Garamond"/>
                      <w:sz w:val="18"/>
                      <w:szCs w:val="18"/>
                    </w:rPr>
                    <w:t>ears in jail and/or a $5,000 fine.</w:t>
                  </w:r>
                </w:p>
                <w:p w:rsidR="00712A63" w:rsidRPr="007E63D6" w:rsidRDefault="00712A63">
                  <w:pPr>
                    <w:rPr>
                      <w:rFonts w:ascii="Garamond" w:hAnsi="Garamond"/>
                      <w:sz w:val="18"/>
                      <w:szCs w:val="18"/>
                    </w:rPr>
                  </w:pPr>
                </w:p>
              </w:txbxContent>
            </v:textbox>
          </v:shape>
        </w:pict>
      </w:r>
      <w:r>
        <w:rPr>
          <w:noProof/>
        </w:rPr>
        <w:pict>
          <v:shape id="_x0000_s1073" type="#_x0000_t202" style="position:absolute;margin-left:333pt;margin-top:609.75pt;width:162pt;height:27pt;z-index:251661312">
            <v:textbox style="mso-next-textbox:#_x0000_s1073">
              <w:txbxContent>
                <w:p w:rsidR="00712A63" w:rsidRDefault="00712A63">
                  <w:r w:rsidRPr="004C387E">
                    <w:rPr>
                      <w:b/>
                      <w:color w:val="FF0000"/>
                    </w:rPr>
                    <w:t>(X)</w:t>
                  </w:r>
                  <w:r>
                    <w:t xml:space="preserve"> </w:t>
                  </w:r>
                  <w:r w:rsidRPr="004C387E">
                    <w:rPr>
                      <w:b/>
                      <w:sz w:val="18"/>
                      <w:szCs w:val="18"/>
                    </w:rPr>
                    <w:t>Date</w:t>
                  </w:r>
                </w:p>
              </w:txbxContent>
            </v:textbox>
          </v:shape>
        </w:pict>
      </w:r>
      <w:r>
        <w:rPr>
          <w:noProof/>
        </w:rPr>
        <w:pict>
          <v:shape id="_x0000_s1070" type="#_x0000_t202" style="position:absolute;margin-left:-63pt;margin-top:609.75pt;width:396pt;height:27pt;z-index:251660288">
            <v:textbox style="mso-next-textbox:#_x0000_s1070">
              <w:txbxContent>
                <w:p w:rsidR="00712A63" w:rsidRPr="007E63D6" w:rsidRDefault="00712A63">
                  <w:pPr>
                    <w:rPr>
                      <w:b/>
                      <w:sz w:val="18"/>
                      <w:szCs w:val="18"/>
                    </w:rPr>
                  </w:pPr>
                  <w:r w:rsidRPr="007E63D6">
                    <w:rPr>
                      <w:b/>
                      <w:color w:val="FF0000"/>
                    </w:rPr>
                    <w:t>(X)</w:t>
                  </w:r>
                  <w:r>
                    <w:rPr>
                      <w:b/>
                    </w:rPr>
                    <w:t xml:space="preserve"> </w:t>
                  </w:r>
                  <w:r w:rsidRPr="007E63D6">
                    <w:rPr>
                      <w:b/>
                      <w:sz w:val="18"/>
                      <w:szCs w:val="18"/>
                    </w:rPr>
                    <w:t>Signature</w:t>
                  </w:r>
                </w:p>
              </w:txbxContent>
            </v:textbox>
          </v:shape>
        </w:pict>
      </w:r>
      <w:r>
        <w:rPr>
          <w:noProof/>
        </w:rPr>
        <w:pict>
          <v:shape id="_x0000_s1076" type="#_x0000_t202" style="position:absolute;margin-left:-63pt;margin-top:637.5pt;width:558pt;height:36pt;z-index:251662336">
            <v:textbox style="mso-next-textbox:#_x0000_s1076">
              <w:txbxContent>
                <w:p w:rsidR="00712A63" w:rsidRPr="004C387E" w:rsidRDefault="00712A63">
                  <w:pPr>
                    <w:rPr>
                      <w:rFonts w:ascii="Garamond" w:hAnsi="Garamond"/>
                      <w:sz w:val="20"/>
                      <w:szCs w:val="20"/>
                    </w:rPr>
                  </w:pPr>
                  <w:r>
                    <w:rPr>
                      <w:rFonts w:ascii="Garamond" w:hAnsi="Garamond"/>
                      <w:sz w:val="20"/>
                      <w:szCs w:val="20"/>
                    </w:rPr>
                    <w:t>This form must be completed and returned to your County Director of Equalization by March 15, 2011. If you have any questions regarding this form call your local Director of Equalization or call the Department of Revenue &amp; Regulation at 1-605-773-3139.</w:t>
                  </w:r>
                </w:p>
              </w:txbxContent>
            </v:textbox>
          </v:shape>
        </w:pict>
      </w:r>
      <w:r>
        <w:rPr>
          <w:noProof/>
        </w:rPr>
        <w:pict>
          <v:line id="_x0000_s1104" style="position:absolute;z-index:251671552" from="495pt,45pt" to="495pt,1in"/>
        </w:pict>
      </w:r>
      <w:r>
        <w:rPr>
          <w:noProof/>
        </w:rPr>
        <w:pict>
          <v:line id="_x0000_s1103" style="position:absolute;z-index:251670528" from="-63pt,45pt" to="-63pt,1in"/>
        </w:pict>
      </w:r>
      <w:r>
        <w:rPr>
          <w:noProof/>
        </w:rPr>
        <w:pict>
          <v:line id="_x0000_s1100" style="position:absolute;z-index:251669504" from="-63pt,126pt" to="-63pt,3in"/>
        </w:pict>
      </w:r>
      <w:r>
        <w:rPr>
          <w:noProof/>
        </w:rPr>
        <w:pict>
          <v:line id="_x0000_s1092" style="position:absolute;z-index:251667456" from="-63pt,126pt" to="495pt,126pt"/>
        </w:pict>
      </w:r>
      <w:r>
        <w:rPr>
          <w:noProof/>
        </w:rPr>
        <w:pict>
          <v:line id="_x0000_s1097" style="position:absolute;z-index:251668480" from="-63pt,3in" to="-63pt,243pt"/>
        </w:pict>
      </w:r>
      <w:r>
        <w:rPr>
          <w:noProof/>
        </w:rPr>
        <w:pict>
          <v:shape id="_x0000_s1086" type="#_x0000_t202" style="position:absolute;margin-left:36pt;margin-top:666pt;width:297pt;height:18pt;z-index:251665408">
            <v:textbox style="mso-next-textbox:#_x0000_s1086">
              <w:txbxContent>
                <w:p w:rsidR="00712A63" w:rsidRPr="004C387E" w:rsidRDefault="00712A63">
                  <w:pPr>
                    <w:rPr>
                      <w:rFonts w:ascii="Garamond" w:hAnsi="Garamond"/>
                      <w:sz w:val="18"/>
                      <w:szCs w:val="18"/>
                    </w:rPr>
                  </w:pPr>
                  <w:r w:rsidRPr="004C387E">
                    <w:rPr>
                      <w:rFonts w:ascii="Garamond" w:hAnsi="Garamond"/>
                      <w:sz w:val="18"/>
                      <w:szCs w:val="18"/>
                    </w:rPr>
                    <w:t>Administration Code #</w:t>
                  </w:r>
                  <w:r w:rsidRPr="000B5A5B">
                    <w:rPr>
                      <w:rFonts w:ascii="Garamond" w:hAnsi="Garamond"/>
                      <w:sz w:val="20"/>
                      <w:szCs w:val="20"/>
                    </w:rPr>
                    <w:t xml:space="preserve">  </w:t>
                  </w:r>
                  <w:r w:rsidRPr="000B5A5B">
                    <w:rPr>
                      <w:rFonts w:ascii="Garamond" w:hAnsi="Garamond"/>
                      <w:sz w:val="20"/>
                      <w:szCs w:val="20"/>
                    </w:rPr>
                    <w:fldChar w:fldCharType="begin"/>
                  </w:r>
                  <w:r w:rsidRPr="000B5A5B">
                    <w:rPr>
                      <w:rFonts w:ascii="Garamond" w:hAnsi="Garamond"/>
                      <w:sz w:val="20"/>
                      <w:szCs w:val="20"/>
                    </w:rPr>
                    <w:instrText xml:space="preserve"> MERGEFIELD "Misc_CD_1" </w:instrText>
                  </w:r>
                  <w:r w:rsidRPr="000B5A5B">
                    <w:rPr>
                      <w:rFonts w:ascii="Garamond" w:hAnsi="Garamond"/>
                      <w:sz w:val="20"/>
                      <w:szCs w:val="20"/>
                    </w:rPr>
                    <w:fldChar w:fldCharType="end"/>
                  </w:r>
                </w:p>
              </w:txbxContent>
            </v:textbox>
          </v:shape>
        </w:pict>
      </w:r>
      <w:r>
        <w:rPr>
          <w:noProof/>
        </w:rPr>
        <w:pict>
          <v:shape id="_x0000_s1083" type="#_x0000_t202" style="position:absolute;margin-left:333pt;margin-top:666pt;width:162pt;height:18pt;z-index:251664384">
            <v:textbox style="mso-next-textbox:#_x0000_s1083">
              <w:txbxContent>
                <w:p w:rsidR="00712A63" w:rsidRPr="004C387E" w:rsidRDefault="00712A63">
                  <w:pPr>
                    <w:rPr>
                      <w:rFonts w:ascii="Garamond" w:hAnsi="Garamond"/>
                      <w:sz w:val="18"/>
                      <w:szCs w:val="18"/>
                    </w:rPr>
                  </w:pPr>
                  <w:r w:rsidRPr="004C387E">
                    <w:rPr>
                      <w:rFonts w:ascii="Garamond" w:hAnsi="Garamond"/>
                      <w:sz w:val="18"/>
                      <w:szCs w:val="18"/>
                    </w:rPr>
                    <w:t>DOE #</w:t>
                  </w:r>
                  <w:r>
                    <w:rPr>
                      <w:rFonts w:ascii="Garamond" w:hAnsi="Garamond"/>
                      <w:sz w:val="18"/>
                      <w:szCs w:val="18"/>
                    </w:rPr>
                    <w:t xml:space="preserve">  </w:t>
                  </w:r>
                  <w:r>
                    <w:rPr>
                      <w:rFonts w:ascii="Garamond" w:hAnsi="Garamond"/>
                      <w:sz w:val="18"/>
                      <w:szCs w:val="18"/>
                    </w:rPr>
                    <w:fldChar w:fldCharType="begin"/>
                  </w:r>
                  <w:r>
                    <w:rPr>
                      <w:rFonts w:ascii="Garamond" w:hAnsi="Garamond"/>
                      <w:sz w:val="18"/>
                      <w:szCs w:val="18"/>
                    </w:rPr>
                    <w:instrText xml:space="preserve"> MERGEFIELD "Rec" </w:instrText>
                  </w:r>
                  <w:r>
                    <w:rPr>
                      <w:rFonts w:ascii="Garamond" w:hAnsi="Garamond"/>
                      <w:sz w:val="18"/>
                      <w:szCs w:val="18"/>
                    </w:rPr>
                    <w:fldChar w:fldCharType="end"/>
                  </w:r>
                </w:p>
              </w:txbxContent>
            </v:textbox>
          </v:shape>
        </w:pict>
      </w:r>
      <w:r>
        <w:rPr>
          <w:noProof/>
        </w:rPr>
        <w:pict>
          <v:line id="_x0000_s1089" style="position:absolute;z-index:251666432" from="495pt,126pt" to="495pt,243pt"/>
        </w:pict>
      </w:r>
      <w:r>
        <w:rPr>
          <w:noProof/>
        </w:rPr>
        <w:pict>
          <v:shape id="_x0000_s1080" type="#_x0000_t202" style="position:absolute;margin-left:-63pt;margin-top:666pt;width:99pt;height:18pt;z-index:251663360">
            <v:textbox style="mso-next-textbox:#_x0000_s1080">
              <w:txbxContent>
                <w:p w:rsidR="00712A63" w:rsidRPr="004C387E" w:rsidRDefault="00712A63">
                  <w:pPr>
                    <w:rPr>
                      <w:sz w:val="18"/>
                      <w:szCs w:val="18"/>
                    </w:rPr>
                  </w:pPr>
                  <w:r w:rsidRPr="004C387E">
                    <w:rPr>
                      <w:sz w:val="18"/>
                      <w:szCs w:val="18"/>
                    </w:rPr>
                    <w:t>Office Use Only</w:t>
                  </w:r>
                </w:p>
              </w:txbxContent>
            </v:textbox>
          </v:shape>
        </w:pict>
      </w:r>
      <w:r>
        <w:rPr>
          <w:noProof/>
        </w:rPr>
        <w:pict>
          <v:shape id="_x0000_s1057" type="#_x0000_t202" style="position:absolute;margin-left:-63pt;margin-top:243pt;width:558pt;height:36pt;z-index:251654144">
            <v:textbox style="mso-next-textbox:#_x0000_s1057">
              <w:txbxContent>
                <w:p w:rsidR="00712A63" w:rsidRDefault="00712A63">
                  <w:pPr>
                    <w:rPr>
                      <w:rFonts w:ascii="Garamond" w:hAnsi="Garamond"/>
                      <w:sz w:val="22"/>
                      <w:szCs w:val="22"/>
                    </w:rPr>
                  </w:pPr>
                  <w:r w:rsidRPr="00C5596D">
                    <w:rPr>
                      <w:rFonts w:ascii="Garamond" w:hAnsi="Garamond"/>
                      <w:sz w:val="22"/>
                      <w:szCs w:val="22"/>
                    </w:rPr>
                    <w:t xml:space="preserve">Street Address of the property I owned </w:t>
                  </w:r>
                  <w:r>
                    <w:rPr>
                      <w:rFonts w:ascii="Garamond" w:hAnsi="Garamond"/>
                      <w:sz w:val="22"/>
                      <w:szCs w:val="22"/>
                    </w:rPr>
                    <w:t>and occupied on November 1, 2010</w:t>
                  </w:r>
                </w:p>
                <w:p w:rsidR="00712A63" w:rsidRPr="000B5A5B" w:rsidRDefault="00712A63">
                  <w:pPr>
                    <w:rPr>
                      <w:rFonts w:ascii="Garamond" w:hAnsi="Garamond"/>
                      <w:sz w:val="20"/>
                      <w:szCs w:val="20"/>
                    </w:rPr>
                  </w:pPr>
                  <w:r w:rsidRPr="000B5A5B">
                    <w:rPr>
                      <w:rFonts w:ascii="Garamond" w:hAnsi="Garamond"/>
                      <w:sz w:val="20"/>
                      <w:szCs w:val="20"/>
                    </w:rPr>
                    <w:fldChar w:fldCharType="begin"/>
                  </w:r>
                  <w:r w:rsidRPr="000B5A5B">
                    <w:rPr>
                      <w:rFonts w:ascii="Garamond" w:hAnsi="Garamond"/>
                      <w:sz w:val="20"/>
                      <w:szCs w:val="20"/>
                    </w:rPr>
                    <w:instrText xml:space="preserve"> MERGEFIELD "Property_Address" </w:instrText>
                  </w:r>
                  <w:r w:rsidRPr="000B5A5B">
                    <w:rPr>
                      <w:rFonts w:ascii="Garamond" w:hAnsi="Garamond"/>
                      <w:sz w:val="20"/>
                      <w:szCs w:val="20"/>
                    </w:rPr>
                    <w:fldChar w:fldCharType="end"/>
                  </w:r>
                </w:p>
              </w:txbxContent>
            </v:textbox>
          </v:shape>
        </w:pict>
      </w:r>
      <w:r>
        <w:rPr>
          <w:noProof/>
        </w:rPr>
        <w:pict>
          <v:shape id="_x0000_s1054" type="#_x0000_t202" style="position:absolute;margin-left:-63pt;margin-top:3in;width:558pt;height:27pt;z-index:251653120" fillcolor="black" strokecolor="white" strokeweight="1pt">
            <v:textbox style="mso-next-textbox:#_x0000_s1054">
              <w:txbxContent>
                <w:p w:rsidR="00712A63" w:rsidRPr="00C5596D" w:rsidRDefault="00712A63" w:rsidP="003A41C0">
                  <w:pPr>
                    <w:rPr>
                      <w:rFonts w:ascii="Garamond" w:hAnsi="Garamond"/>
                      <w:b/>
                      <w:color w:val="FFFFFF"/>
                    </w:rPr>
                  </w:pPr>
                  <w:r w:rsidRPr="00C5596D">
                    <w:rPr>
                      <w:rFonts w:ascii="Garamond" w:hAnsi="Garamond"/>
                      <w:b/>
                      <w:color w:val="FFFFFF"/>
                    </w:rPr>
                    <w:t>Property Information</w:t>
                  </w:r>
                </w:p>
              </w:txbxContent>
            </v:textbox>
          </v:shape>
        </w:pict>
      </w:r>
      <w:r>
        <w:rPr>
          <w:noProof/>
        </w:rPr>
        <w:pict>
          <v:shape id="_x0000_s1053" type="#_x0000_t202" style="position:absolute;margin-left:459pt;margin-top:126pt;width:36pt;height:90pt;z-index:251652096" stroked="f">
            <v:textbox style="mso-next-textbox:#_x0000_s1053">
              <w:txbxContent>
                <w:p w:rsidR="00712A63" w:rsidRPr="00C5596D" w:rsidRDefault="00712A63" w:rsidP="003A41C0">
                  <w:pPr>
                    <w:rPr>
                      <w:sz w:val="22"/>
                      <w:szCs w:val="22"/>
                    </w:rPr>
                  </w:pPr>
                  <w:r w:rsidRPr="00C5596D">
                    <w:rPr>
                      <w:sz w:val="22"/>
                      <w:szCs w:val="22"/>
                    </w:rPr>
                    <w:t>No</w:t>
                  </w:r>
                </w:p>
                <w:p w:rsidR="00712A63" w:rsidRPr="00C5596D" w:rsidRDefault="00712A63" w:rsidP="003A41C0">
                  <w:pPr>
                    <w:rPr>
                      <w:sz w:val="22"/>
                      <w:szCs w:val="22"/>
                    </w:rPr>
                  </w:pPr>
                  <w:r w:rsidRPr="00C5596D">
                    <w:rPr>
                      <w:sz w:val="22"/>
                      <w:szCs w:val="22"/>
                    </w:rPr>
                    <w:t>No</w:t>
                  </w:r>
                </w:p>
                <w:p w:rsidR="00712A63" w:rsidRPr="00C5596D" w:rsidRDefault="00712A63" w:rsidP="003A41C0">
                  <w:pPr>
                    <w:rPr>
                      <w:sz w:val="22"/>
                      <w:szCs w:val="22"/>
                    </w:rPr>
                  </w:pPr>
                  <w:r w:rsidRPr="00C5596D">
                    <w:rPr>
                      <w:sz w:val="22"/>
                      <w:szCs w:val="22"/>
                    </w:rPr>
                    <w:t>No</w:t>
                  </w:r>
                </w:p>
                <w:p w:rsidR="00712A63" w:rsidRPr="00C5596D" w:rsidRDefault="00712A63" w:rsidP="003A41C0">
                  <w:pPr>
                    <w:rPr>
                      <w:sz w:val="22"/>
                      <w:szCs w:val="22"/>
                    </w:rPr>
                  </w:pPr>
                  <w:r w:rsidRPr="00C5596D">
                    <w:rPr>
                      <w:sz w:val="22"/>
                      <w:szCs w:val="22"/>
                    </w:rPr>
                    <w:t>No</w:t>
                  </w:r>
                </w:p>
                <w:p w:rsidR="00712A63" w:rsidRPr="00C5596D" w:rsidRDefault="00712A63" w:rsidP="003A41C0">
                  <w:pPr>
                    <w:rPr>
                      <w:sz w:val="22"/>
                      <w:szCs w:val="22"/>
                    </w:rPr>
                  </w:pPr>
                  <w:r w:rsidRPr="00C5596D">
                    <w:rPr>
                      <w:sz w:val="22"/>
                      <w:szCs w:val="22"/>
                    </w:rPr>
                    <w:t>No</w:t>
                  </w:r>
                </w:p>
                <w:p w:rsidR="00712A63" w:rsidRDefault="00712A63" w:rsidP="003A41C0"/>
                <w:p w:rsidR="00712A63" w:rsidRDefault="00712A63" w:rsidP="003A41C0"/>
              </w:txbxContent>
            </v:textbox>
          </v:shape>
        </w:pict>
      </w:r>
      <w:r>
        <w:rPr>
          <w:noProof/>
        </w:rPr>
        <w:pict>
          <v:shape id="_x0000_s1052" type="#_x0000_t202" style="position:absolute;margin-left:405pt;margin-top:126pt;width:36pt;height:90pt;z-index:251651072" stroked="f">
            <v:textbox style="mso-next-textbox:#_x0000_s1052">
              <w:txbxContent>
                <w:p w:rsidR="00712A63" w:rsidRPr="00C5596D" w:rsidRDefault="00712A63">
                  <w:pPr>
                    <w:rPr>
                      <w:sz w:val="22"/>
                      <w:szCs w:val="22"/>
                    </w:rPr>
                  </w:pPr>
                  <w:r w:rsidRPr="00C5596D">
                    <w:rPr>
                      <w:sz w:val="22"/>
                      <w:szCs w:val="22"/>
                    </w:rPr>
                    <w:t>Yes</w:t>
                  </w:r>
                </w:p>
                <w:p w:rsidR="00712A63" w:rsidRPr="00C5596D" w:rsidRDefault="00712A63">
                  <w:pPr>
                    <w:rPr>
                      <w:sz w:val="22"/>
                      <w:szCs w:val="22"/>
                    </w:rPr>
                  </w:pPr>
                  <w:r w:rsidRPr="00C5596D">
                    <w:rPr>
                      <w:sz w:val="22"/>
                      <w:szCs w:val="22"/>
                    </w:rPr>
                    <w:t>Yes</w:t>
                  </w:r>
                </w:p>
                <w:p w:rsidR="00712A63" w:rsidRPr="00C5596D" w:rsidRDefault="00712A63">
                  <w:pPr>
                    <w:rPr>
                      <w:sz w:val="22"/>
                      <w:szCs w:val="22"/>
                    </w:rPr>
                  </w:pPr>
                  <w:r w:rsidRPr="00C5596D">
                    <w:rPr>
                      <w:sz w:val="22"/>
                      <w:szCs w:val="22"/>
                    </w:rPr>
                    <w:t>Yes</w:t>
                  </w:r>
                </w:p>
                <w:p w:rsidR="00712A63" w:rsidRPr="00C5596D" w:rsidRDefault="00712A63">
                  <w:pPr>
                    <w:rPr>
                      <w:sz w:val="22"/>
                      <w:szCs w:val="22"/>
                    </w:rPr>
                  </w:pPr>
                  <w:r w:rsidRPr="00C5596D">
                    <w:rPr>
                      <w:sz w:val="22"/>
                      <w:szCs w:val="22"/>
                    </w:rPr>
                    <w:t>Yes</w:t>
                  </w:r>
                </w:p>
                <w:p w:rsidR="00712A63" w:rsidRDefault="00712A63">
                  <w:r w:rsidRPr="00C5596D">
                    <w:rPr>
                      <w:sz w:val="22"/>
                      <w:szCs w:val="22"/>
                    </w:rPr>
                    <w:t>Yes</w:t>
                  </w:r>
                </w:p>
              </w:txbxContent>
            </v:textbox>
          </v:shape>
        </w:pict>
      </w:r>
      <w:r>
        <w:rPr>
          <w:noProof/>
        </w:rPr>
        <w:pict>
          <v:shape id="_x0000_s1043" type="#_x0000_t202" style="position:absolute;margin-left:-63pt;margin-top:126pt;width:468pt;height:90pt;z-index:251650048" stroked="f">
            <v:textbox style="mso-next-textbox:#_x0000_s1043">
              <w:txbxContent>
                <w:p w:rsidR="00712A63" w:rsidRPr="00C5596D" w:rsidRDefault="00712A63">
                  <w:pPr>
                    <w:rPr>
                      <w:b/>
                      <w:sz w:val="22"/>
                      <w:szCs w:val="22"/>
                    </w:rPr>
                  </w:pPr>
                  <w:r w:rsidRPr="00C5596D">
                    <w:rPr>
                      <w:b/>
                      <w:color w:val="FF0000"/>
                      <w:sz w:val="22"/>
                      <w:szCs w:val="22"/>
                    </w:rPr>
                    <w:t>(X)</w:t>
                  </w:r>
                  <w:r w:rsidRPr="00C5596D">
                    <w:rPr>
                      <w:b/>
                      <w:sz w:val="22"/>
                      <w:szCs w:val="22"/>
                    </w:rPr>
                    <w:t xml:space="preserve"> I owned the property des</w:t>
                  </w:r>
                  <w:r>
                    <w:rPr>
                      <w:b/>
                      <w:sz w:val="22"/>
                      <w:szCs w:val="22"/>
                    </w:rPr>
                    <w:t>cribed below on November 1, 2010</w:t>
                  </w:r>
                  <w:r w:rsidRPr="00C5596D">
                    <w:rPr>
                      <w:b/>
                      <w:sz w:val="22"/>
                      <w:szCs w:val="22"/>
                    </w:rPr>
                    <w:t>…………………………..</w:t>
                  </w:r>
                </w:p>
                <w:p w:rsidR="00712A63" w:rsidRPr="00C5596D" w:rsidRDefault="00712A63">
                  <w:pPr>
                    <w:rPr>
                      <w:b/>
                      <w:sz w:val="22"/>
                      <w:szCs w:val="22"/>
                    </w:rPr>
                  </w:pPr>
                  <w:r w:rsidRPr="00C5596D">
                    <w:rPr>
                      <w:b/>
                      <w:color w:val="FF0000"/>
                      <w:sz w:val="22"/>
                      <w:szCs w:val="22"/>
                    </w:rPr>
                    <w:t>(X)</w:t>
                  </w:r>
                  <w:r w:rsidRPr="00C5596D">
                    <w:rPr>
                      <w:b/>
                      <w:sz w:val="22"/>
                      <w:szCs w:val="22"/>
                    </w:rPr>
                    <w:t xml:space="preserve"> I occupied the property des</w:t>
                  </w:r>
                  <w:r>
                    <w:rPr>
                      <w:b/>
                      <w:sz w:val="22"/>
                      <w:szCs w:val="22"/>
                    </w:rPr>
                    <w:t>cribed below on November 1, 2010</w:t>
                  </w:r>
                  <w:r w:rsidRPr="00C5596D">
                    <w:rPr>
                      <w:b/>
                      <w:sz w:val="22"/>
                      <w:szCs w:val="22"/>
                    </w:rPr>
                    <w:t>………………………..</w:t>
                  </w:r>
                </w:p>
                <w:p w:rsidR="00712A63" w:rsidRPr="00C5596D" w:rsidRDefault="00712A63">
                  <w:pPr>
                    <w:rPr>
                      <w:b/>
                      <w:sz w:val="22"/>
                      <w:szCs w:val="22"/>
                    </w:rPr>
                  </w:pPr>
                  <w:r w:rsidRPr="00C5596D">
                    <w:rPr>
                      <w:b/>
                      <w:color w:val="FF0000"/>
                      <w:sz w:val="22"/>
                      <w:szCs w:val="22"/>
                    </w:rPr>
                    <w:t>(X)</w:t>
                  </w:r>
                  <w:r w:rsidRPr="00C5596D">
                    <w:rPr>
                      <w:b/>
                      <w:sz w:val="22"/>
                      <w:szCs w:val="22"/>
                    </w:rPr>
                    <w:t xml:space="preserve"> This is the only property for which I can claim the owner-occupied classification…</w:t>
                  </w:r>
                </w:p>
                <w:p w:rsidR="00712A63" w:rsidRPr="00C5596D" w:rsidRDefault="00712A63">
                  <w:pPr>
                    <w:rPr>
                      <w:b/>
                      <w:sz w:val="22"/>
                      <w:szCs w:val="22"/>
                    </w:rPr>
                  </w:pPr>
                  <w:r w:rsidRPr="00C5596D">
                    <w:rPr>
                      <w:b/>
                      <w:color w:val="FF0000"/>
                      <w:sz w:val="22"/>
                      <w:szCs w:val="22"/>
                    </w:rPr>
                    <w:t>(X)</w:t>
                  </w:r>
                  <w:r w:rsidRPr="00C5596D">
                    <w:rPr>
                      <w:b/>
                      <w:sz w:val="22"/>
                      <w:szCs w:val="22"/>
                    </w:rPr>
                    <w:t xml:space="preserve"> The property described below is my principle </w:t>
                  </w:r>
                  <w:r>
                    <w:rPr>
                      <w:b/>
                      <w:sz w:val="22"/>
                      <w:szCs w:val="22"/>
                    </w:rPr>
                    <w:t>residence as of November 1, 2010</w:t>
                  </w:r>
                  <w:r w:rsidRPr="00C5596D">
                    <w:rPr>
                      <w:b/>
                      <w:sz w:val="22"/>
                      <w:szCs w:val="22"/>
                    </w:rPr>
                    <w:t>…….</w:t>
                  </w:r>
                </w:p>
                <w:p w:rsidR="00712A63" w:rsidRPr="00C5596D" w:rsidRDefault="00712A63">
                  <w:pPr>
                    <w:rPr>
                      <w:b/>
                      <w:sz w:val="22"/>
                      <w:szCs w:val="22"/>
                    </w:rPr>
                  </w:pPr>
                  <w:r w:rsidRPr="00C5596D">
                    <w:rPr>
                      <w:b/>
                      <w:color w:val="FF0000"/>
                      <w:sz w:val="22"/>
                      <w:szCs w:val="22"/>
                    </w:rPr>
                    <w:t>(X)</w:t>
                  </w:r>
                  <w:r w:rsidRPr="00C5596D">
                    <w:rPr>
                      <w:b/>
                      <w:sz w:val="22"/>
                      <w:szCs w:val="22"/>
                    </w:rPr>
                    <w:t xml:space="preserve"> I own other residential property in the </w:t>
                  </w:r>
                  <w:smartTag w:uri="urn:schemas-microsoft-com:office:smarttags" w:element="country-region">
                    <w:smartTag w:uri="urn:schemas-microsoft-com:office:smarttags" w:element="place">
                      <w:r w:rsidRPr="00C5596D">
                        <w:rPr>
                          <w:b/>
                          <w:sz w:val="22"/>
                          <w:szCs w:val="22"/>
                        </w:rPr>
                        <w:t>United States</w:t>
                      </w:r>
                    </w:smartTag>
                  </w:smartTag>
                  <w:r w:rsidRPr="00C5596D">
                    <w:rPr>
                      <w:b/>
                      <w:sz w:val="22"/>
                      <w:szCs w:val="22"/>
                    </w:rPr>
                    <w:t>…………………………………..</w:t>
                  </w:r>
                </w:p>
                <w:p w:rsidR="00712A63" w:rsidRPr="003A41C0" w:rsidRDefault="00712A63">
                  <w:pPr>
                    <w:rPr>
                      <w:b/>
                    </w:rPr>
                  </w:pPr>
                  <w:r w:rsidRPr="00C5596D">
                    <w:rPr>
                      <w:b/>
                      <w:sz w:val="22"/>
                      <w:szCs w:val="22"/>
                    </w:rPr>
                    <w:tab/>
                    <w:t>If yes, state location____________________________________________________</w:t>
                  </w:r>
                </w:p>
              </w:txbxContent>
            </v:textbox>
          </v:shape>
        </w:pict>
      </w:r>
      <w:r>
        <w:rPr>
          <w:noProof/>
        </w:rPr>
        <w:pict>
          <v:shape id="_x0000_s1040" type="#_x0000_t202" style="position:absolute;margin-left:189pt;margin-top:99pt;width:306pt;height:27pt;z-index:251649024">
            <v:textbox style="mso-next-textbox:#_x0000_s1040">
              <w:txbxContent>
                <w:p w:rsidR="00712A63" w:rsidRDefault="00712A63" w:rsidP="003A41C0">
                  <w:pPr>
                    <w:rPr>
                      <w:b/>
                      <w:sz w:val="16"/>
                      <w:szCs w:val="16"/>
                    </w:rPr>
                  </w:pPr>
                  <w:r w:rsidRPr="00C5596D">
                    <w:rPr>
                      <w:b/>
                      <w:sz w:val="16"/>
                      <w:szCs w:val="16"/>
                    </w:rPr>
                    <w:t>City, State/Zip Code</w:t>
                  </w:r>
                </w:p>
                <w:p w:rsidR="00712A63" w:rsidRPr="000B5A5B" w:rsidRDefault="00712A63" w:rsidP="003A41C0">
                  <w:pPr>
                    <w:rPr>
                      <w:sz w:val="20"/>
                      <w:szCs w:val="20"/>
                    </w:rPr>
                  </w:pPr>
                  <w:r w:rsidRPr="000B5A5B">
                    <w:rPr>
                      <w:sz w:val="20"/>
                      <w:szCs w:val="20"/>
                    </w:rPr>
                    <w:fldChar w:fldCharType="begin"/>
                  </w:r>
                  <w:r w:rsidRPr="000B5A5B">
                    <w:rPr>
                      <w:sz w:val="20"/>
                      <w:szCs w:val="20"/>
                    </w:rPr>
                    <w:instrText xml:space="preserve"> MERGEFIELD "Owner_City_State_Zip" </w:instrText>
                  </w:r>
                  <w:r w:rsidRPr="000B5A5B">
                    <w:rPr>
                      <w:sz w:val="20"/>
                      <w:szCs w:val="20"/>
                    </w:rPr>
                    <w:fldChar w:fldCharType="end"/>
                  </w:r>
                </w:p>
              </w:txbxContent>
            </v:textbox>
          </v:shape>
        </w:pict>
      </w:r>
      <w:r>
        <w:rPr>
          <w:noProof/>
        </w:rPr>
        <w:pict>
          <v:shape id="_x0000_s1039" type="#_x0000_t202" style="position:absolute;margin-left:-63pt;margin-top:99pt;width:252pt;height:27pt;z-index:251648000">
            <v:textbox style="mso-next-textbox:#_x0000_s1039">
              <w:txbxContent>
                <w:p w:rsidR="00712A63" w:rsidRDefault="00712A63">
                  <w:pPr>
                    <w:rPr>
                      <w:b/>
                      <w:sz w:val="16"/>
                      <w:szCs w:val="16"/>
                    </w:rPr>
                  </w:pPr>
                  <w:r w:rsidRPr="00C5596D">
                    <w:rPr>
                      <w:b/>
                      <w:sz w:val="16"/>
                      <w:szCs w:val="16"/>
                    </w:rPr>
                    <w:t>Mailing Address</w:t>
                  </w:r>
                </w:p>
                <w:p w:rsidR="00712A63" w:rsidRPr="000B5A5B" w:rsidRDefault="00712A63">
                  <w:pPr>
                    <w:rPr>
                      <w:sz w:val="20"/>
                      <w:szCs w:val="20"/>
                    </w:rPr>
                  </w:pPr>
                  <w:r w:rsidRPr="000B5A5B">
                    <w:rPr>
                      <w:sz w:val="20"/>
                      <w:szCs w:val="20"/>
                    </w:rPr>
                    <w:fldChar w:fldCharType="begin"/>
                  </w:r>
                  <w:r w:rsidRPr="000B5A5B">
                    <w:rPr>
                      <w:sz w:val="20"/>
                      <w:szCs w:val="20"/>
                    </w:rPr>
                    <w:instrText xml:space="preserve"> MERGEFIELD "Owner_Street" </w:instrText>
                  </w:r>
                  <w:r w:rsidRPr="000B5A5B">
                    <w:rPr>
                      <w:sz w:val="20"/>
                      <w:szCs w:val="20"/>
                    </w:rPr>
                    <w:fldChar w:fldCharType="end"/>
                  </w:r>
                </w:p>
              </w:txbxContent>
            </v:textbox>
          </v:shape>
        </w:pict>
      </w:r>
      <w:r>
        <w:rPr>
          <w:noProof/>
        </w:rPr>
        <w:pict>
          <v:shape id="_x0000_s1035" type="#_x0000_t202" style="position:absolute;margin-left:-63pt;margin-top:1in;width:558pt;height:27pt;z-index:251645952">
            <v:textbox style="mso-next-textbox:#_x0000_s1035">
              <w:txbxContent>
                <w:p w:rsidR="00712A63" w:rsidRDefault="00712A63">
                  <w:pPr>
                    <w:rPr>
                      <w:b/>
                      <w:sz w:val="16"/>
                      <w:szCs w:val="16"/>
                    </w:rPr>
                  </w:pPr>
                  <w:r w:rsidRPr="00C5596D">
                    <w:rPr>
                      <w:b/>
                      <w:sz w:val="16"/>
                      <w:szCs w:val="16"/>
                    </w:rPr>
                    <w:t>Property Owner Name</w:t>
                  </w:r>
                </w:p>
                <w:p w:rsidR="00712A63" w:rsidRPr="000B5A5B" w:rsidRDefault="00712A63">
                  <w:pPr>
                    <w:rPr>
                      <w:sz w:val="18"/>
                      <w:szCs w:val="18"/>
                    </w:rPr>
                  </w:pPr>
                  <w:r w:rsidRPr="000B5A5B">
                    <w:rPr>
                      <w:sz w:val="18"/>
                      <w:szCs w:val="18"/>
                    </w:rPr>
                    <w:fldChar w:fldCharType="begin"/>
                  </w:r>
                  <w:r w:rsidRPr="000B5A5B">
                    <w:rPr>
                      <w:sz w:val="18"/>
                      <w:szCs w:val="18"/>
                    </w:rPr>
                    <w:instrText xml:space="preserve"> MERGEFIELD "Owner_Name" </w:instrText>
                  </w:r>
                  <w:r w:rsidRPr="000B5A5B">
                    <w:rPr>
                      <w:sz w:val="18"/>
                      <w:szCs w:val="18"/>
                    </w:rPr>
                    <w:fldChar w:fldCharType="end"/>
                  </w:r>
                </w:p>
              </w:txbxContent>
            </v:textbox>
          </v:shape>
        </w:pict>
      </w:r>
      <w:r w:rsidR="00245875">
        <w:rPr>
          <w:noProof/>
        </w:rPr>
        <w:drawing>
          <wp:anchor distT="0" distB="0" distL="114300" distR="114300" simplePos="0" relativeHeight="251643904" behindDoc="1" locked="0" layoutInCell="1" allowOverlap="1">
            <wp:simplePos x="0" y="0"/>
            <wp:positionH relativeFrom="page">
              <wp:posOffset>228600</wp:posOffset>
            </wp:positionH>
            <wp:positionV relativeFrom="page">
              <wp:posOffset>114300</wp:posOffset>
            </wp:positionV>
            <wp:extent cx="1498600" cy="1354455"/>
            <wp:effectExtent l="1905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1498600" cy="1354455"/>
                    </a:xfrm>
                    <a:prstGeom prst="rect">
                      <a:avLst/>
                    </a:prstGeom>
                    <a:noFill/>
                    <a:ln w="9525">
                      <a:noFill/>
                      <a:miter lim="800000"/>
                      <a:headEnd/>
                      <a:tailEnd/>
                    </a:ln>
                  </pic:spPr>
                </pic:pic>
              </a:graphicData>
            </a:graphic>
          </wp:anchor>
        </w:drawing>
      </w:r>
      <w:r>
        <w:rPr>
          <w:noProof/>
        </w:rPr>
        <w:pict>
          <v:shape id="_x0000_s1036" type="#_x0000_t202" style="position:absolute;margin-left:-63pt;margin-top:45pt;width:558pt;height:27pt;z-index:251646976;mso-position-horizontal-relative:text;mso-position-vertical-relative:text" fillcolor="black" stroked="f" strokecolor="white" strokeweight="1pt">
            <v:textbox style="mso-next-textbox:#_x0000_s1036">
              <w:txbxContent>
                <w:p w:rsidR="00712A63" w:rsidRPr="00C5596D" w:rsidRDefault="00712A63">
                  <w:pPr>
                    <w:rPr>
                      <w:rFonts w:ascii="Garamond" w:hAnsi="Garamond"/>
                      <w:b/>
                      <w:color w:val="FFFFFF"/>
                    </w:rPr>
                  </w:pPr>
                  <w:r w:rsidRPr="00C5596D">
                    <w:rPr>
                      <w:rFonts w:ascii="Garamond" w:hAnsi="Garamond"/>
                      <w:b/>
                      <w:color w:val="FFFFFF"/>
                    </w:rPr>
                    <w:t>Applicant Name</w:t>
                  </w:r>
                </w:p>
              </w:txbxContent>
            </v:textbox>
          </v:shape>
        </w:pict>
      </w:r>
      <w:r>
        <w:rPr>
          <w:noProof/>
        </w:rPr>
        <w:pict>
          <v:shape id="_x0000_s1029" type="#_x0000_t202" style="position:absolute;margin-left:54pt;margin-top:-54pt;width:441pt;height:99pt;z-index:251644928;mso-position-horizontal-relative:text;mso-position-vertical-relative:text" stroked="f">
            <v:textbox style="mso-next-textbox:#_x0000_s1029">
              <w:txbxContent>
                <w:p w:rsidR="00712A63" w:rsidRPr="00280E23" w:rsidRDefault="00712A63" w:rsidP="003A41C0">
                  <w:pPr>
                    <w:widowControl w:val="0"/>
                    <w:autoSpaceDE w:val="0"/>
                    <w:autoSpaceDN w:val="0"/>
                    <w:adjustRightInd w:val="0"/>
                    <w:spacing w:line="560" w:lineRule="exact"/>
                    <w:rPr>
                      <w:b/>
                      <w:color w:val="221F1F"/>
                      <w:sz w:val="46"/>
                      <w:szCs w:val="46"/>
                    </w:rPr>
                  </w:pPr>
                  <w:r w:rsidRPr="00280E23">
                    <w:rPr>
                      <w:b/>
                      <w:color w:val="221F1F"/>
                      <w:sz w:val="46"/>
                      <w:szCs w:val="46"/>
                    </w:rPr>
                    <w:t xml:space="preserve">Certification of Owner-Occupied </w:t>
                  </w:r>
                  <w:r>
                    <w:rPr>
                      <w:b/>
                      <w:color w:val="221F1F"/>
                      <w:sz w:val="46"/>
                      <w:szCs w:val="46"/>
                    </w:rPr>
                    <w:t>D</w:t>
                  </w:r>
                  <w:r w:rsidRPr="00280E23">
                    <w:rPr>
                      <w:b/>
                      <w:color w:val="221F1F"/>
                      <w:sz w:val="46"/>
                      <w:szCs w:val="46"/>
                    </w:rPr>
                    <w:t>welling</w:t>
                  </w:r>
                </w:p>
                <w:p w:rsidR="00712A63" w:rsidRDefault="00712A63" w:rsidP="003A41C0">
                  <w:pPr>
                    <w:widowControl w:val="0"/>
                    <w:autoSpaceDE w:val="0"/>
                    <w:autoSpaceDN w:val="0"/>
                    <w:adjustRightInd w:val="0"/>
                    <w:spacing w:line="266" w:lineRule="exact"/>
                    <w:rPr>
                      <w:color w:val="000000"/>
                      <w:sz w:val="18"/>
                      <w:szCs w:val="18"/>
                    </w:rPr>
                  </w:pPr>
                </w:p>
                <w:p w:rsidR="00712A63" w:rsidRDefault="00712A63" w:rsidP="003A41C0">
                  <w:pPr>
                    <w:widowControl w:val="0"/>
                    <w:autoSpaceDE w:val="0"/>
                    <w:autoSpaceDN w:val="0"/>
                    <w:adjustRightInd w:val="0"/>
                    <w:spacing w:line="266" w:lineRule="exact"/>
                    <w:rPr>
                      <w:color w:val="221F1F"/>
                      <w:sz w:val="20"/>
                      <w:szCs w:val="20"/>
                    </w:rPr>
                  </w:pPr>
                  <w:r>
                    <w:rPr>
                      <w:color w:val="221F1F"/>
                      <w:sz w:val="20"/>
                      <w:szCs w:val="20"/>
                    </w:rPr>
                    <w:t>Being designated as owner-occupied makes a property eligible for a reduced levy for school general fund</w:t>
                  </w:r>
                </w:p>
                <w:p w:rsidR="00712A63" w:rsidRPr="00B2090D" w:rsidRDefault="00712A63" w:rsidP="003A41C0">
                  <w:pPr>
                    <w:widowControl w:val="0"/>
                    <w:autoSpaceDE w:val="0"/>
                    <w:autoSpaceDN w:val="0"/>
                    <w:adjustRightInd w:val="0"/>
                    <w:spacing w:line="240" w:lineRule="exact"/>
                    <w:rPr>
                      <w:color w:val="221F1F"/>
                      <w:sz w:val="20"/>
                      <w:szCs w:val="20"/>
                    </w:rPr>
                  </w:pPr>
                  <w:r w:rsidRPr="00B2090D">
                    <w:rPr>
                      <w:color w:val="221F1F"/>
                      <w:sz w:val="20"/>
                      <w:szCs w:val="20"/>
                    </w:rPr>
                    <w:t xml:space="preserve">taxes. To qualify, you must complete this form and </w:t>
                  </w:r>
                  <w:r>
                    <w:rPr>
                      <w:color w:val="221F1F"/>
                      <w:sz w:val="20"/>
                      <w:szCs w:val="20"/>
                    </w:rPr>
                    <w:t>return it to</w:t>
                  </w:r>
                  <w:r w:rsidRPr="00B2090D">
                    <w:rPr>
                      <w:color w:val="221F1F"/>
                      <w:sz w:val="20"/>
                      <w:szCs w:val="20"/>
                    </w:rPr>
                    <w:t xml:space="preserve"> </w:t>
                  </w:r>
                  <w:r>
                    <w:rPr>
                      <w:color w:val="221F1F"/>
                      <w:sz w:val="20"/>
                      <w:szCs w:val="20"/>
                    </w:rPr>
                    <w:t>the</w:t>
                  </w:r>
                  <w:r w:rsidRPr="00B2090D">
                    <w:rPr>
                      <w:color w:val="221F1F"/>
                      <w:sz w:val="20"/>
                      <w:szCs w:val="20"/>
                    </w:rPr>
                    <w:t xml:space="preserve"> Director of Equalization at the</w:t>
                  </w:r>
                </w:p>
                <w:p w:rsidR="00712A63" w:rsidRPr="00BC1365" w:rsidRDefault="00712A63" w:rsidP="003A41C0">
                  <w:pPr>
                    <w:widowControl w:val="0"/>
                    <w:autoSpaceDE w:val="0"/>
                    <w:autoSpaceDN w:val="0"/>
                    <w:adjustRightInd w:val="0"/>
                    <w:spacing w:line="240" w:lineRule="exact"/>
                    <w:rPr>
                      <w:color w:val="221F1F"/>
                      <w:sz w:val="20"/>
                      <w:szCs w:val="20"/>
                    </w:rPr>
                  </w:pPr>
                  <w:r>
                    <w:rPr>
                      <w:color w:val="221F1F"/>
                      <w:sz w:val="20"/>
                      <w:szCs w:val="20"/>
                    </w:rPr>
                    <w:t xml:space="preserve">Custer County Courthouse (mailing address:  </w:t>
                  </w:r>
                  <w:smartTag w:uri="urn:schemas-microsoft-com:office:smarttags" w:element="Street">
                    <w:r>
                      <w:rPr>
                        <w:color w:val="221F1F"/>
                        <w:sz w:val="20"/>
                        <w:szCs w:val="20"/>
                      </w:rPr>
                      <w:t>420 Mt. Rushmore Rd.</w:t>
                    </w:r>
                  </w:smartTag>
                  <w:r>
                    <w:rPr>
                      <w:color w:val="221F1F"/>
                      <w:sz w:val="20"/>
                      <w:szCs w:val="20"/>
                    </w:rPr>
                    <w:t>, Custer, SD 57730) by March 15, 2011. (Postmarked by March 15, 2011 qualifies.)</w:t>
                  </w:r>
                </w:p>
                <w:p w:rsidR="00712A63" w:rsidRDefault="00712A63" w:rsidP="003A41C0">
                  <w:pPr>
                    <w:widowControl w:val="0"/>
                    <w:tabs>
                      <w:tab w:val="left" w:pos="346"/>
                      <w:tab w:val="left" w:pos="573"/>
                    </w:tabs>
                    <w:autoSpaceDE w:val="0"/>
                    <w:autoSpaceDN w:val="0"/>
                    <w:adjustRightInd w:val="0"/>
                    <w:spacing w:line="386" w:lineRule="exact"/>
                    <w:rPr>
                      <w:rFonts w:ascii="Garamond" w:hAnsi="Garamond" w:cs="Garamond"/>
                      <w:color w:val="FFFFFF"/>
                      <w:sz w:val="18"/>
                      <w:szCs w:val="18"/>
                    </w:rPr>
                  </w:pPr>
                </w:p>
                <w:p w:rsidR="00712A63" w:rsidRDefault="00712A63"/>
              </w:txbxContent>
            </v:textbox>
          </v:shape>
        </w:pict>
      </w:r>
    </w:p>
    <w:sectPr w:rsidR="003A41C0" w:rsidSect="00D04F93">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3A41C0"/>
    <w:rsid w:val="000316B8"/>
    <w:rsid w:val="000A7D6C"/>
    <w:rsid w:val="000B5A5B"/>
    <w:rsid w:val="000D507F"/>
    <w:rsid w:val="00100324"/>
    <w:rsid w:val="00115605"/>
    <w:rsid w:val="002457FB"/>
    <w:rsid w:val="00245875"/>
    <w:rsid w:val="00256B06"/>
    <w:rsid w:val="002664BD"/>
    <w:rsid w:val="003A41C0"/>
    <w:rsid w:val="004208D1"/>
    <w:rsid w:val="004C387E"/>
    <w:rsid w:val="005F3F0B"/>
    <w:rsid w:val="00650C3D"/>
    <w:rsid w:val="00712A63"/>
    <w:rsid w:val="007711B8"/>
    <w:rsid w:val="00771349"/>
    <w:rsid w:val="007E63D6"/>
    <w:rsid w:val="00800907"/>
    <w:rsid w:val="008D0634"/>
    <w:rsid w:val="00923330"/>
    <w:rsid w:val="009A0A06"/>
    <w:rsid w:val="00A96FFF"/>
    <w:rsid w:val="00AE2C58"/>
    <w:rsid w:val="00B06166"/>
    <w:rsid w:val="00C5596D"/>
    <w:rsid w:val="00D04F93"/>
    <w:rsid w:val="00D50FE9"/>
    <w:rsid w:val="00E22E72"/>
    <w:rsid w:val="00EF63FB"/>
    <w:rsid w:val="00F43293"/>
    <w:rsid w:val="00F46B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1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1C0"/>
    <w:rPr>
      <w:sz w:val="24"/>
      <w:szCs w:val="24"/>
    </w:rPr>
  </w:style>
  <w:style w:type="paragraph" w:styleId="Heading1">
    <w:name w:val="heading 1"/>
    <w:basedOn w:val="Normal"/>
    <w:next w:val="Normal"/>
    <w:qFormat/>
    <w:rsid w:val="003A41C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38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0</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rfansler</dc:creator>
  <cp:keywords/>
  <dc:description/>
  <cp:lastModifiedBy>kwhitney</cp:lastModifiedBy>
  <cp:revision>5</cp:revision>
  <cp:lastPrinted>2010-04-28T17:01:00Z</cp:lastPrinted>
  <dcterms:created xsi:type="dcterms:W3CDTF">2010-04-28T16:58:00Z</dcterms:created>
  <dcterms:modified xsi:type="dcterms:W3CDTF">2010-10-06T16:37:00Z</dcterms:modified>
</cp:coreProperties>
</file>