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76" w:rsidRDefault="005032D6">
      <w:pPr>
        <w:rPr>
          <w:b/>
        </w:rPr>
      </w:pPr>
      <w:r w:rsidRPr="005032D6">
        <w:rPr>
          <w:b/>
        </w:rPr>
        <w:t>Custer County Commission Meeting (</w:t>
      </w:r>
      <w:r w:rsidR="00031B43">
        <w:rPr>
          <w:b/>
        </w:rPr>
        <w:t>Wednesday, March 8, 2017</w:t>
      </w:r>
      <w:r w:rsidRPr="005032D6">
        <w:rPr>
          <w:b/>
        </w:rPr>
        <w:t>)</w:t>
      </w:r>
    </w:p>
    <w:p w:rsidR="005032D6" w:rsidRDefault="005032D6" w:rsidP="005032D6">
      <w:pPr>
        <w:pStyle w:val="NoSpacing"/>
        <w:rPr>
          <w:b/>
        </w:rPr>
      </w:pPr>
      <w:r w:rsidRPr="005032D6">
        <w:rPr>
          <w:b/>
        </w:rPr>
        <w:t>Members present</w:t>
      </w:r>
    </w:p>
    <w:p w:rsidR="005032D6" w:rsidRDefault="005032D6" w:rsidP="005032D6">
      <w:pPr>
        <w:pStyle w:val="NoSpacing"/>
        <w:jc w:val="both"/>
      </w:pPr>
      <w:r>
        <w:t>Travis Bies, Phil Lampert, Mark Hartman, Jesse Sorenson, Jim Lintz, Tracy Kell</w:t>
      </w:r>
      <w:r w:rsidR="00AA1B2B">
        <w:t>e</w:t>
      </w:r>
      <w:r>
        <w:t>y</w:t>
      </w:r>
    </w:p>
    <w:p w:rsidR="005032D6" w:rsidRDefault="005032D6" w:rsidP="005032D6">
      <w:pPr>
        <w:pStyle w:val="NoSpacing"/>
        <w:jc w:val="both"/>
      </w:pPr>
    </w:p>
    <w:p w:rsidR="005032D6" w:rsidRDefault="005032D6" w:rsidP="005032D6">
      <w:pPr>
        <w:pStyle w:val="NoSpacing"/>
        <w:jc w:val="both"/>
        <w:rPr>
          <w:b/>
        </w:rPr>
      </w:pPr>
      <w:r w:rsidRPr="005032D6">
        <w:rPr>
          <w:b/>
        </w:rPr>
        <w:t>A.</w:t>
      </w:r>
      <w:r>
        <w:rPr>
          <w:b/>
        </w:rPr>
        <w:t xml:space="preserve">  Call to Order at 8:00 AM</w:t>
      </w:r>
    </w:p>
    <w:p w:rsidR="005032D6" w:rsidRDefault="005032D6" w:rsidP="005032D6">
      <w:pPr>
        <w:pStyle w:val="NoSpacing"/>
        <w:jc w:val="both"/>
        <w:rPr>
          <w:b/>
        </w:rPr>
      </w:pPr>
      <w:r>
        <w:rPr>
          <w:b/>
        </w:rPr>
        <w:t xml:space="preserve">   1.  Pledge of Allegiance</w:t>
      </w:r>
    </w:p>
    <w:p w:rsidR="005032D6" w:rsidRDefault="005032D6" w:rsidP="005032D6">
      <w:pPr>
        <w:pStyle w:val="NoSpacing"/>
        <w:jc w:val="both"/>
        <w:rPr>
          <w:b/>
        </w:rPr>
      </w:pPr>
    </w:p>
    <w:p w:rsidR="005032D6" w:rsidRDefault="005032D6" w:rsidP="005032D6">
      <w:pPr>
        <w:pStyle w:val="NoSpacing"/>
        <w:jc w:val="both"/>
        <w:rPr>
          <w:b/>
        </w:rPr>
      </w:pPr>
      <w:r>
        <w:rPr>
          <w:b/>
        </w:rPr>
        <w:t>B.  Consent Agenda</w:t>
      </w:r>
    </w:p>
    <w:p w:rsidR="00031B43" w:rsidRDefault="00031B43" w:rsidP="005032D6">
      <w:pPr>
        <w:pStyle w:val="NoSpacing"/>
        <w:jc w:val="both"/>
      </w:pPr>
      <w:r>
        <w:rPr>
          <w:b/>
        </w:rPr>
        <w:t xml:space="preserve">   </w:t>
      </w:r>
      <w:r>
        <w:t>1.  Minutes of January 23, 2017 Commissioners Meeting</w:t>
      </w:r>
    </w:p>
    <w:p w:rsidR="00031B43" w:rsidRDefault="00031B43" w:rsidP="005032D6">
      <w:pPr>
        <w:pStyle w:val="NoSpacing"/>
        <w:jc w:val="both"/>
      </w:pPr>
      <w:r>
        <w:t xml:space="preserve">   2.  Vouchers</w:t>
      </w:r>
    </w:p>
    <w:p w:rsidR="00031B43" w:rsidRDefault="00031B43" w:rsidP="005032D6">
      <w:pPr>
        <w:pStyle w:val="NoSpacing"/>
        <w:jc w:val="both"/>
      </w:pPr>
      <w:r>
        <w:t xml:space="preserve">   3.  Travel Requests – Terri Cornelison, Julie Jenniges and Amanda Pierce to SDAAO Annual Conference May 30 – June 2, 2017.  Gary Woodford to Spring Regional Conference – SDLTAP and Federal Highway Administration March 28 – 30, 2017.</w:t>
      </w:r>
    </w:p>
    <w:p w:rsidR="00031B43" w:rsidRDefault="00031B43" w:rsidP="005032D6">
      <w:pPr>
        <w:pStyle w:val="NoSpacing"/>
        <w:jc w:val="both"/>
      </w:pPr>
    </w:p>
    <w:p w:rsidR="00031B43" w:rsidRDefault="00031B43" w:rsidP="005032D6">
      <w:pPr>
        <w:pStyle w:val="NoSpacing"/>
        <w:jc w:val="both"/>
      </w:pPr>
      <w:r>
        <w:t>Motion by Commissioner Hartman, seconded by Commissioner Sorenson to approve the consent agenda.</w:t>
      </w:r>
      <w:r w:rsidR="006E5918">
        <w:t xml:space="preserve">  Motion carried.</w:t>
      </w:r>
    </w:p>
    <w:p w:rsidR="00031B43" w:rsidRDefault="00031B43" w:rsidP="005032D6">
      <w:pPr>
        <w:pStyle w:val="NoSpacing"/>
        <w:jc w:val="both"/>
      </w:pPr>
    </w:p>
    <w:p w:rsidR="00031B43" w:rsidRDefault="00031B43" w:rsidP="005032D6">
      <w:pPr>
        <w:pStyle w:val="NoSpacing"/>
        <w:jc w:val="both"/>
      </w:pPr>
      <w:r>
        <w:t>Vouchers approved as follows:</w:t>
      </w:r>
    </w:p>
    <w:p w:rsidR="003A69E4" w:rsidRDefault="003A69E4" w:rsidP="005032D6">
      <w:pPr>
        <w:pStyle w:val="NoSpacing"/>
        <w:jc w:val="both"/>
      </w:pPr>
    </w:p>
    <w:p w:rsidR="003A69E4" w:rsidRPr="003A69E4" w:rsidRDefault="003A69E4" w:rsidP="005032D6">
      <w:pPr>
        <w:pStyle w:val="NoSpacing"/>
        <w:jc w:val="both"/>
      </w:pPr>
      <w:r>
        <w:rPr>
          <w:b/>
          <w:u w:val="single"/>
        </w:rPr>
        <w:t>NON-DEPARTMENTAL:</w:t>
      </w:r>
      <w:r>
        <w:t xml:space="preserve">  South Dakota State Treasurer $149.73</w:t>
      </w:r>
    </w:p>
    <w:p w:rsidR="00DE5C93" w:rsidRDefault="00DE5C93" w:rsidP="00F865E7">
      <w:pPr>
        <w:pStyle w:val="NoSpacing"/>
        <w:jc w:val="both"/>
        <w:rPr>
          <w:b/>
          <w:u w:val="single"/>
        </w:rPr>
      </w:pPr>
    </w:p>
    <w:p w:rsidR="00022EC1" w:rsidRDefault="00022EC1" w:rsidP="00F865E7">
      <w:pPr>
        <w:pStyle w:val="NoSpacing"/>
        <w:jc w:val="both"/>
      </w:pPr>
      <w:r w:rsidRPr="00022EC1">
        <w:rPr>
          <w:b/>
          <w:u w:val="single"/>
        </w:rPr>
        <w:t>COMMISSIONERS:</w:t>
      </w:r>
      <w:r>
        <w:rPr>
          <w:b/>
          <w:u w:val="single"/>
        </w:rPr>
        <w:t xml:space="preserve">  </w:t>
      </w:r>
      <w:r w:rsidR="001A33CD">
        <w:t xml:space="preserve"> </w:t>
      </w:r>
      <w:r w:rsidR="00557003">
        <w:t>Southern Hills Publishing $202.03</w:t>
      </w:r>
    </w:p>
    <w:p w:rsidR="00022EC1" w:rsidRDefault="00022EC1" w:rsidP="00F865E7">
      <w:pPr>
        <w:pStyle w:val="NoSpacing"/>
        <w:jc w:val="both"/>
      </w:pPr>
    </w:p>
    <w:p w:rsidR="00022EC1" w:rsidRDefault="00022EC1" w:rsidP="00F865E7">
      <w:pPr>
        <w:pStyle w:val="NoSpacing"/>
        <w:jc w:val="both"/>
      </w:pPr>
      <w:r>
        <w:rPr>
          <w:b/>
          <w:u w:val="single"/>
        </w:rPr>
        <w:t>COURT:</w:t>
      </w:r>
      <w:r w:rsidR="00DE5C93">
        <w:t xml:space="preserve"> </w:t>
      </w:r>
      <w:r w:rsidR="00557003">
        <w:t xml:space="preserve">  </w:t>
      </w:r>
      <w:r w:rsidR="00EF0CC8">
        <w:t>G</w:t>
      </w:r>
      <w:r w:rsidR="00557003">
        <w:t>arland</w:t>
      </w:r>
      <w:r w:rsidR="00EF0CC8">
        <w:t xml:space="preserve"> Goff Law</w:t>
      </w:r>
      <w:r w:rsidR="00557003">
        <w:t xml:space="preserve"> $3456.50, Walmart $9.88</w:t>
      </w:r>
    </w:p>
    <w:p w:rsidR="00022EC1" w:rsidRDefault="00022EC1" w:rsidP="00F865E7">
      <w:pPr>
        <w:pStyle w:val="NoSpacing"/>
        <w:jc w:val="both"/>
      </w:pPr>
    </w:p>
    <w:p w:rsidR="00022EC1" w:rsidRDefault="00022EC1" w:rsidP="00F865E7">
      <w:pPr>
        <w:pStyle w:val="NoSpacing"/>
        <w:jc w:val="both"/>
      </w:pPr>
      <w:r>
        <w:rPr>
          <w:b/>
          <w:u w:val="single"/>
        </w:rPr>
        <w:t>AUDITOR:</w:t>
      </w:r>
      <w:r>
        <w:t xml:space="preserve">  </w:t>
      </w:r>
      <w:r w:rsidR="00557003">
        <w:t>Tammie Price $500.00, Golden West $85.30</w:t>
      </w:r>
    </w:p>
    <w:p w:rsidR="00022EC1" w:rsidRDefault="00022EC1" w:rsidP="00F865E7">
      <w:pPr>
        <w:pStyle w:val="NoSpacing"/>
        <w:jc w:val="both"/>
      </w:pPr>
    </w:p>
    <w:p w:rsidR="00022EC1" w:rsidRPr="00557003" w:rsidRDefault="00557003" w:rsidP="00F865E7">
      <w:pPr>
        <w:pStyle w:val="NoSpacing"/>
        <w:jc w:val="both"/>
      </w:pPr>
      <w:r>
        <w:rPr>
          <w:b/>
          <w:u w:val="single"/>
        </w:rPr>
        <w:t xml:space="preserve">TREASURER:   </w:t>
      </w:r>
      <w:r>
        <w:t>Golden West $124.18</w:t>
      </w:r>
    </w:p>
    <w:p w:rsidR="005F3964" w:rsidRDefault="005F3964" w:rsidP="00F865E7">
      <w:pPr>
        <w:pStyle w:val="NoSpacing"/>
        <w:jc w:val="both"/>
      </w:pPr>
    </w:p>
    <w:p w:rsidR="005F3964" w:rsidRPr="00557003" w:rsidRDefault="005F3964" w:rsidP="00F865E7">
      <w:pPr>
        <w:pStyle w:val="NoSpacing"/>
        <w:jc w:val="both"/>
      </w:pPr>
      <w:r>
        <w:rPr>
          <w:b/>
          <w:u w:val="single"/>
        </w:rPr>
        <w:t xml:space="preserve">IST:  </w:t>
      </w:r>
      <w:r w:rsidR="00557003">
        <w:t>Golden West $61.61</w:t>
      </w:r>
    </w:p>
    <w:p w:rsidR="005F3964" w:rsidRDefault="005F3964" w:rsidP="00F865E7">
      <w:pPr>
        <w:pStyle w:val="NoSpacing"/>
        <w:jc w:val="both"/>
      </w:pPr>
    </w:p>
    <w:p w:rsidR="005F3964" w:rsidRPr="00557003" w:rsidRDefault="005F3964" w:rsidP="00F865E7">
      <w:pPr>
        <w:pStyle w:val="NoSpacing"/>
        <w:jc w:val="both"/>
      </w:pPr>
      <w:r>
        <w:rPr>
          <w:b/>
          <w:u w:val="single"/>
        </w:rPr>
        <w:t xml:space="preserve">STATE’S ATTORNEY: </w:t>
      </w:r>
      <w:r w:rsidR="00557003">
        <w:rPr>
          <w:b/>
          <w:u w:val="single"/>
        </w:rPr>
        <w:t xml:space="preserve">  </w:t>
      </w:r>
      <w:r w:rsidR="00557003">
        <w:t>Bangs McCullen Law Firm $551.00, Golden West $124.18, Richoh USA $3.83</w:t>
      </w:r>
    </w:p>
    <w:p w:rsidR="005F3964" w:rsidRDefault="005F3964" w:rsidP="00F865E7">
      <w:pPr>
        <w:pStyle w:val="NoSpacing"/>
        <w:jc w:val="both"/>
      </w:pPr>
    </w:p>
    <w:p w:rsidR="005F3964" w:rsidRDefault="005F3964" w:rsidP="00F865E7">
      <w:pPr>
        <w:pStyle w:val="NoSpacing"/>
        <w:jc w:val="both"/>
      </w:pPr>
      <w:r>
        <w:rPr>
          <w:b/>
          <w:u w:val="single"/>
        </w:rPr>
        <w:t>COURTHOUSE BUILDING:</w:t>
      </w:r>
      <w:r w:rsidR="00DE5C93">
        <w:t xml:space="preserve">  </w:t>
      </w:r>
      <w:r w:rsidR="00557003">
        <w:t>Custer True Value $18.05, French Creek Loggers</w:t>
      </w:r>
      <w:r w:rsidR="00EF0CC8">
        <w:t>/NAPA</w:t>
      </w:r>
      <w:r w:rsidR="00557003">
        <w:t xml:space="preserve"> $21.86, SD Federal Surplus $58.50, Golden West $39.43, Walmart $123.40</w:t>
      </w:r>
    </w:p>
    <w:p w:rsidR="00557003" w:rsidRDefault="00557003" w:rsidP="00F865E7">
      <w:pPr>
        <w:pStyle w:val="NoSpacing"/>
        <w:jc w:val="both"/>
      </w:pPr>
    </w:p>
    <w:p w:rsidR="00557003" w:rsidRPr="00557003" w:rsidRDefault="00557003" w:rsidP="00F865E7">
      <w:pPr>
        <w:pStyle w:val="NoSpacing"/>
        <w:jc w:val="both"/>
      </w:pPr>
      <w:r>
        <w:rPr>
          <w:b/>
          <w:u w:val="single"/>
        </w:rPr>
        <w:t>EQUALIZATION:</w:t>
      </w:r>
      <w:r>
        <w:t xml:space="preserve">  Quill $593.45, SD Federal Surplus $10.00, SD Association of Assessing Officers $450.00, Golden West $145.03, Tyler Technologies $1875.00</w:t>
      </w:r>
    </w:p>
    <w:p w:rsidR="005F3964" w:rsidRDefault="005F3964" w:rsidP="00F865E7">
      <w:pPr>
        <w:pStyle w:val="NoSpacing"/>
        <w:jc w:val="both"/>
      </w:pPr>
    </w:p>
    <w:p w:rsidR="005F3964" w:rsidRDefault="005F3964" w:rsidP="00F865E7">
      <w:pPr>
        <w:pStyle w:val="NoSpacing"/>
        <w:jc w:val="both"/>
      </w:pPr>
      <w:r>
        <w:rPr>
          <w:b/>
          <w:u w:val="single"/>
        </w:rPr>
        <w:t>REGISTER OF DEEDS:</w:t>
      </w:r>
      <w:r w:rsidR="00557003">
        <w:rPr>
          <w:b/>
          <w:u w:val="single"/>
        </w:rPr>
        <w:t xml:space="preserve">  </w:t>
      </w:r>
      <w:r w:rsidR="00557003">
        <w:t>Golden West $103.32</w:t>
      </w:r>
    </w:p>
    <w:p w:rsidR="00557003" w:rsidRDefault="00557003" w:rsidP="00F865E7">
      <w:pPr>
        <w:pStyle w:val="NoSpacing"/>
        <w:jc w:val="both"/>
      </w:pPr>
    </w:p>
    <w:p w:rsidR="00557003" w:rsidRPr="00557003" w:rsidRDefault="00557003" w:rsidP="00F865E7">
      <w:pPr>
        <w:pStyle w:val="NoSpacing"/>
        <w:jc w:val="both"/>
      </w:pPr>
      <w:r>
        <w:rPr>
          <w:b/>
          <w:u w:val="single"/>
        </w:rPr>
        <w:t>VETERANS SERVICE:</w:t>
      </w:r>
      <w:r>
        <w:t xml:space="preserve">  Golden West $40.76, VFW Post 3442 $250.00</w:t>
      </w:r>
    </w:p>
    <w:p w:rsidR="00286D72" w:rsidRDefault="00286D72" w:rsidP="00F865E7">
      <w:pPr>
        <w:pStyle w:val="NoSpacing"/>
        <w:jc w:val="both"/>
      </w:pPr>
    </w:p>
    <w:p w:rsidR="00335E9B" w:rsidRDefault="00286D72" w:rsidP="00F865E7">
      <w:pPr>
        <w:pStyle w:val="NoSpacing"/>
        <w:jc w:val="both"/>
      </w:pPr>
      <w:r>
        <w:rPr>
          <w:b/>
          <w:u w:val="single"/>
        </w:rPr>
        <w:t>INFO TECHNOLOGY:</w:t>
      </w:r>
      <w:r w:rsidR="00557003">
        <w:rPr>
          <w:b/>
          <w:u w:val="single"/>
        </w:rPr>
        <w:t xml:space="preserve">  </w:t>
      </w:r>
      <w:r w:rsidR="00557003">
        <w:t>Golden West $2322.30, Ricoh USA $98.50</w:t>
      </w:r>
    </w:p>
    <w:p w:rsidR="00934CDA" w:rsidRDefault="00934CDA" w:rsidP="00F865E7">
      <w:pPr>
        <w:pStyle w:val="NoSpacing"/>
        <w:jc w:val="both"/>
      </w:pPr>
    </w:p>
    <w:p w:rsidR="008033C6" w:rsidRDefault="00F318F3" w:rsidP="00F865E7">
      <w:pPr>
        <w:pStyle w:val="NoSpacing"/>
        <w:jc w:val="both"/>
      </w:pPr>
      <w:r>
        <w:rPr>
          <w:b/>
          <w:u w:val="single"/>
        </w:rPr>
        <w:lastRenderedPageBreak/>
        <w:t>SHERIFF</w:t>
      </w:r>
      <w:r w:rsidR="008B048D">
        <w:rPr>
          <w:b/>
          <w:u w:val="single"/>
        </w:rPr>
        <w:t xml:space="preserve">: </w:t>
      </w:r>
      <w:r w:rsidR="008B048D">
        <w:t xml:space="preserve"> </w:t>
      </w:r>
      <w:r w:rsidR="00557003">
        <w:t>Black Hills Energy $94.83, Custer Do It Best $8.98, Custer County Sheriff’s Office Petty Cash $15.72, French Creek Loggers</w:t>
      </w:r>
      <w:r w:rsidR="00EF0CC8">
        <w:t>/NAPA</w:t>
      </w:r>
      <w:r w:rsidR="00557003">
        <w:t xml:space="preserve"> $336.79, </w:t>
      </w:r>
      <w:r w:rsidR="00D54ADB">
        <w:t>FedEx</w:t>
      </w:r>
      <w:r w:rsidR="00557003">
        <w:t xml:space="preserve"> $47.42, Golden West $240.45, Battle Mt Humane Society $2400.00</w:t>
      </w:r>
    </w:p>
    <w:p w:rsidR="008033C6" w:rsidRDefault="008033C6" w:rsidP="00F865E7">
      <w:pPr>
        <w:pStyle w:val="NoSpacing"/>
        <w:jc w:val="both"/>
      </w:pPr>
    </w:p>
    <w:p w:rsidR="008033C6" w:rsidRDefault="008033C6" w:rsidP="00F865E7">
      <w:pPr>
        <w:pStyle w:val="NoSpacing"/>
        <w:jc w:val="both"/>
      </w:pPr>
      <w:r>
        <w:rPr>
          <w:b/>
          <w:u w:val="single"/>
        </w:rPr>
        <w:t>PRISONER CARE:</w:t>
      </w:r>
      <w:r w:rsidR="00DE5C93">
        <w:t xml:space="preserve">  </w:t>
      </w:r>
      <w:r w:rsidR="00825150">
        <w:t>City of Rapid City $70.00</w:t>
      </w:r>
    </w:p>
    <w:p w:rsidR="008033C6" w:rsidRDefault="008033C6" w:rsidP="00F865E7">
      <w:pPr>
        <w:pStyle w:val="NoSpacing"/>
        <w:jc w:val="both"/>
      </w:pPr>
    </w:p>
    <w:p w:rsidR="008033C6" w:rsidRDefault="008033C6" w:rsidP="00F865E7">
      <w:pPr>
        <w:pStyle w:val="NoSpacing"/>
        <w:jc w:val="both"/>
      </w:pPr>
      <w:r>
        <w:rPr>
          <w:b/>
          <w:u w:val="single"/>
        </w:rPr>
        <w:t>AIRPORT:</w:t>
      </w:r>
      <w:r w:rsidR="00DE5C93">
        <w:t xml:space="preserve">  </w:t>
      </w:r>
      <w:r w:rsidR="00825150">
        <w:t>French Creek Loggers</w:t>
      </w:r>
      <w:r w:rsidR="00EF0CC8">
        <w:t>/NAPA</w:t>
      </w:r>
      <w:r w:rsidR="00825150">
        <w:t xml:space="preserve"> $9.99, Hillyard/Sioux Falls $67.66, Jenner Equipment $19.67, Golden West $198.22, MG Oil Company $6850.50, Mark &amp; Shannon Stites $3000.00</w:t>
      </w:r>
    </w:p>
    <w:p w:rsidR="00753546" w:rsidRDefault="00753546" w:rsidP="00F865E7">
      <w:pPr>
        <w:pStyle w:val="NoSpacing"/>
        <w:jc w:val="both"/>
      </w:pPr>
    </w:p>
    <w:p w:rsidR="00753546" w:rsidRDefault="00825150" w:rsidP="00F865E7">
      <w:pPr>
        <w:pStyle w:val="NoSpacing"/>
        <w:jc w:val="both"/>
      </w:pPr>
      <w:r>
        <w:rPr>
          <w:b/>
          <w:u w:val="single"/>
        </w:rPr>
        <w:t>FOOD PANTRY</w:t>
      </w:r>
      <w:r w:rsidR="00753546">
        <w:rPr>
          <w:b/>
          <w:u w:val="single"/>
        </w:rPr>
        <w:t xml:space="preserve">: </w:t>
      </w:r>
      <w:r w:rsidR="00753546">
        <w:t xml:space="preserve"> </w:t>
      </w:r>
      <w:r>
        <w:t>Custer Storehouse $875.00</w:t>
      </w:r>
    </w:p>
    <w:p w:rsidR="00825150" w:rsidRDefault="00825150" w:rsidP="00F865E7">
      <w:pPr>
        <w:pStyle w:val="NoSpacing"/>
        <w:jc w:val="both"/>
      </w:pPr>
    </w:p>
    <w:p w:rsidR="00825150" w:rsidRDefault="00825150" w:rsidP="00F865E7">
      <w:pPr>
        <w:pStyle w:val="NoSpacing"/>
        <w:jc w:val="both"/>
      </w:pPr>
      <w:r>
        <w:rPr>
          <w:b/>
          <w:u w:val="single"/>
        </w:rPr>
        <w:t>CUSTER COUNTY HOUSING:</w:t>
      </w:r>
      <w:r>
        <w:t xml:space="preserve">  Custer County Housing $5000.00</w:t>
      </w:r>
    </w:p>
    <w:p w:rsidR="00825150" w:rsidRDefault="00825150" w:rsidP="00F865E7">
      <w:pPr>
        <w:pStyle w:val="NoSpacing"/>
        <w:jc w:val="both"/>
      </w:pPr>
    </w:p>
    <w:p w:rsidR="00825150" w:rsidRPr="00825150" w:rsidRDefault="00825150" w:rsidP="00F865E7">
      <w:pPr>
        <w:pStyle w:val="NoSpacing"/>
        <w:jc w:val="both"/>
      </w:pPr>
      <w:r>
        <w:rPr>
          <w:b/>
          <w:u w:val="single"/>
        </w:rPr>
        <w:t>MENTAL HEALTH:</w:t>
      </w:r>
      <w:r>
        <w:t xml:space="preserve">  Beesley Law Office $266.00</w:t>
      </w:r>
    </w:p>
    <w:p w:rsidR="00753546" w:rsidRDefault="00753546" w:rsidP="00F865E7">
      <w:pPr>
        <w:pStyle w:val="NoSpacing"/>
        <w:jc w:val="both"/>
      </w:pPr>
    </w:p>
    <w:p w:rsidR="00753546" w:rsidRDefault="00753546" w:rsidP="00F865E7">
      <w:pPr>
        <w:pStyle w:val="NoSpacing"/>
        <w:jc w:val="both"/>
      </w:pPr>
      <w:r>
        <w:rPr>
          <w:b/>
          <w:u w:val="single"/>
        </w:rPr>
        <w:t xml:space="preserve">LIBRARY: </w:t>
      </w:r>
      <w:r w:rsidR="00DE5C93">
        <w:t xml:space="preserve"> </w:t>
      </w:r>
      <w:r w:rsidR="00825150">
        <w:t>Southern Hills Publishing $46.00, Mt Rushmore Telephone $111.80, Golden West $280.56</w:t>
      </w:r>
    </w:p>
    <w:p w:rsidR="00825150" w:rsidRDefault="00825150" w:rsidP="00F865E7">
      <w:pPr>
        <w:pStyle w:val="NoSpacing"/>
        <w:jc w:val="both"/>
      </w:pPr>
    </w:p>
    <w:p w:rsidR="00825150" w:rsidRPr="00825150" w:rsidRDefault="00825150" w:rsidP="00F865E7">
      <w:pPr>
        <w:pStyle w:val="NoSpacing"/>
        <w:jc w:val="both"/>
      </w:pPr>
      <w:r>
        <w:rPr>
          <w:b/>
          <w:u w:val="single"/>
        </w:rPr>
        <w:t>CULTURE/RECREATION:</w:t>
      </w:r>
      <w:r>
        <w:t xml:space="preserve">  Southern Hills Publishing $43.50</w:t>
      </w:r>
    </w:p>
    <w:p w:rsidR="00753546" w:rsidRDefault="00753546" w:rsidP="00F865E7">
      <w:pPr>
        <w:pStyle w:val="NoSpacing"/>
        <w:jc w:val="both"/>
      </w:pPr>
    </w:p>
    <w:p w:rsidR="00753546" w:rsidRDefault="00753546" w:rsidP="00F865E7">
      <w:pPr>
        <w:pStyle w:val="NoSpacing"/>
        <w:jc w:val="both"/>
      </w:pPr>
      <w:r>
        <w:rPr>
          <w:b/>
          <w:u w:val="single"/>
        </w:rPr>
        <w:t>EXTENSION:</w:t>
      </w:r>
      <w:r w:rsidR="00DE5C93">
        <w:t xml:space="preserve">  </w:t>
      </w:r>
      <w:r w:rsidR="00825150">
        <w:t>Golden West $219.92, Ricoh USA $2.15, Brad Keizer $310.80</w:t>
      </w:r>
    </w:p>
    <w:p w:rsidR="00825150" w:rsidRDefault="00825150" w:rsidP="00F865E7">
      <w:pPr>
        <w:pStyle w:val="NoSpacing"/>
        <w:jc w:val="both"/>
      </w:pPr>
    </w:p>
    <w:p w:rsidR="00825150" w:rsidRPr="00825150" w:rsidRDefault="00825150" w:rsidP="00F865E7">
      <w:pPr>
        <w:pStyle w:val="NoSpacing"/>
        <w:jc w:val="both"/>
      </w:pPr>
      <w:r>
        <w:rPr>
          <w:b/>
          <w:u w:val="single"/>
        </w:rPr>
        <w:t>CONSERVATION:</w:t>
      </w:r>
      <w:r>
        <w:t xml:space="preserve">  SD Public Assurance $869.32</w:t>
      </w:r>
    </w:p>
    <w:p w:rsidR="00753546" w:rsidRDefault="00753546" w:rsidP="00F865E7">
      <w:pPr>
        <w:pStyle w:val="NoSpacing"/>
        <w:jc w:val="both"/>
      </w:pPr>
    </w:p>
    <w:p w:rsidR="00753546" w:rsidRDefault="00753546" w:rsidP="00F865E7">
      <w:pPr>
        <w:pStyle w:val="NoSpacing"/>
        <w:jc w:val="both"/>
      </w:pPr>
      <w:r>
        <w:rPr>
          <w:b/>
          <w:u w:val="single"/>
        </w:rPr>
        <w:t>WEED AND PEST CONTROL:</w:t>
      </w:r>
      <w:r w:rsidR="00DE5C93">
        <w:t xml:space="preserve">  </w:t>
      </w:r>
      <w:r w:rsidR="00825150">
        <w:t>Southern Hills Fire</w:t>
      </w:r>
      <w:r w:rsidR="000B62CE">
        <w:t xml:space="preserve"> &amp; Safety $59.25, Golden West $48.49</w:t>
      </w:r>
    </w:p>
    <w:p w:rsidR="00753546" w:rsidRDefault="00753546" w:rsidP="00F865E7">
      <w:pPr>
        <w:pStyle w:val="NoSpacing"/>
        <w:jc w:val="both"/>
      </w:pPr>
    </w:p>
    <w:p w:rsidR="00753546" w:rsidRDefault="00753546" w:rsidP="00F865E7">
      <w:pPr>
        <w:pStyle w:val="NoSpacing"/>
        <w:jc w:val="both"/>
      </w:pPr>
      <w:r>
        <w:rPr>
          <w:b/>
          <w:u w:val="single"/>
        </w:rPr>
        <w:t>PLANNING:</w:t>
      </w:r>
      <w:r w:rsidR="00DE5C93">
        <w:t xml:space="preserve">  </w:t>
      </w:r>
      <w:r w:rsidR="000B62CE">
        <w:t>Custer Do It Best $3.59, Southern Hills Publishing $253.75, Rapid City Journal $129.09, Golden West $103.32, Ricoh USA $1.04</w:t>
      </w:r>
    </w:p>
    <w:p w:rsidR="00753546" w:rsidRDefault="00753546" w:rsidP="00F865E7">
      <w:pPr>
        <w:pStyle w:val="NoSpacing"/>
        <w:jc w:val="both"/>
      </w:pPr>
    </w:p>
    <w:p w:rsidR="00DE5C93" w:rsidRPr="00022EC1" w:rsidRDefault="00DE5C93" w:rsidP="00F865E7">
      <w:pPr>
        <w:pStyle w:val="NoSpacing"/>
        <w:jc w:val="both"/>
        <w:rPr>
          <w:b/>
          <w:u w:val="single"/>
        </w:rPr>
      </w:pPr>
    </w:p>
    <w:p w:rsidR="005032D6" w:rsidRDefault="005032D6" w:rsidP="005032D6">
      <w:pPr>
        <w:pStyle w:val="NoSpacing"/>
        <w:jc w:val="both"/>
      </w:pPr>
      <w:r>
        <w:rPr>
          <w:b/>
        </w:rPr>
        <w:t xml:space="preserve">C.  Conflict of Interest Declaration </w:t>
      </w:r>
      <w:r w:rsidR="00DE5C93">
        <w:t>–</w:t>
      </w:r>
      <w:r w:rsidR="005E6B42">
        <w:t xml:space="preserve"> </w:t>
      </w:r>
      <w:r w:rsidR="003A69E4">
        <w:t>Commissioner Lampert identified a conflict of interest with the Beaver Creek Road Addition Lots 1 and 2 plat.</w:t>
      </w:r>
    </w:p>
    <w:p w:rsidR="00DE5C93" w:rsidRDefault="00DE5C93" w:rsidP="005032D6">
      <w:pPr>
        <w:pStyle w:val="NoSpacing"/>
        <w:jc w:val="both"/>
      </w:pPr>
    </w:p>
    <w:p w:rsidR="005032D6" w:rsidRDefault="005032D6" w:rsidP="005032D6">
      <w:pPr>
        <w:pStyle w:val="NoSpacing"/>
        <w:jc w:val="both"/>
        <w:rPr>
          <w:b/>
        </w:rPr>
      </w:pPr>
      <w:r>
        <w:rPr>
          <w:b/>
        </w:rPr>
        <w:t xml:space="preserve">D.  </w:t>
      </w:r>
      <w:r w:rsidR="003A69E4">
        <w:rPr>
          <w:b/>
        </w:rPr>
        <w:t>Planning</w:t>
      </w:r>
      <w:r>
        <w:rPr>
          <w:b/>
        </w:rPr>
        <w:t xml:space="preserve"> Department</w:t>
      </w:r>
    </w:p>
    <w:p w:rsidR="003A69E4" w:rsidRDefault="003A69E4" w:rsidP="005032D6">
      <w:pPr>
        <w:pStyle w:val="NoSpacing"/>
        <w:jc w:val="both"/>
      </w:pPr>
      <w:r>
        <w:rPr>
          <w:b/>
        </w:rPr>
        <w:t xml:space="preserve">   </w:t>
      </w:r>
      <w:r>
        <w:t>1.  Motion by Commissioner Lampert, seconded by Commissioner Lintz to approve the plat of Simpson Tract.</w:t>
      </w:r>
      <w:r w:rsidR="006E5918">
        <w:t xml:space="preserve">  Motion carried.</w:t>
      </w:r>
    </w:p>
    <w:p w:rsidR="003A69E4" w:rsidRPr="003A69E4" w:rsidRDefault="003A69E4" w:rsidP="005032D6">
      <w:pPr>
        <w:pStyle w:val="NoSpacing"/>
        <w:jc w:val="both"/>
      </w:pPr>
      <w:r>
        <w:t xml:space="preserve">   2.  Motion by Commissioner Lintz, seconded by Commissioner Sorenson to table the plat of Beaver Creek Road Addition Lots 1 and 2</w:t>
      </w:r>
      <w:r w:rsidR="00AA1B2B">
        <w:t xml:space="preserve"> until March 29, 2017 commission meeting</w:t>
      </w:r>
      <w:r>
        <w:t>.  Commissioner Lampert abstained</w:t>
      </w:r>
      <w:r w:rsidR="003E5E0C">
        <w:t>.</w:t>
      </w:r>
      <w:r w:rsidR="006E5918">
        <w:t xml:space="preserve">  Motion carried</w:t>
      </w:r>
      <w:r w:rsidR="00EF0CC8">
        <w:t>.</w:t>
      </w:r>
    </w:p>
    <w:p w:rsidR="00DE5C93" w:rsidRDefault="00DE5C93" w:rsidP="003C37B5">
      <w:pPr>
        <w:pStyle w:val="NoSpacing"/>
        <w:jc w:val="both"/>
        <w:rPr>
          <w:b/>
        </w:rPr>
      </w:pPr>
    </w:p>
    <w:p w:rsidR="003C37B5" w:rsidRDefault="003E5E0C" w:rsidP="003C37B5">
      <w:pPr>
        <w:pStyle w:val="NoSpacing"/>
        <w:jc w:val="both"/>
        <w:rPr>
          <w:b/>
        </w:rPr>
      </w:pPr>
      <w:r>
        <w:rPr>
          <w:b/>
        </w:rPr>
        <w:t>E.   Equalization</w:t>
      </w:r>
    </w:p>
    <w:p w:rsidR="003E5E0C" w:rsidRPr="003E5E0C" w:rsidRDefault="003E5E0C" w:rsidP="003C37B5">
      <w:pPr>
        <w:pStyle w:val="NoSpacing"/>
        <w:jc w:val="both"/>
      </w:pPr>
      <w:r>
        <w:t>Motion by Commissioner Lintz, seconded by Commissioner Lampert to approve Abatement #1105A in the amount of $220.64.</w:t>
      </w:r>
      <w:r w:rsidR="006E5918">
        <w:t xml:space="preserve">  Motion carried.</w:t>
      </w:r>
    </w:p>
    <w:p w:rsidR="00DE5C93" w:rsidRDefault="00DE5C93" w:rsidP="003C37B5">
      <w:pPr>
        <w:pStyle w:val="NoSpacing"/>
        <w:jc w:val="both"/>
        <w:rPr>
          <w:b/>
        </w:rPr>
      </w:pPr>
    </w:p>
    <w:p w:rsidR="003C37B5" w:rsidRDefault="003C37B5" w:rsidP="003C37B5">
      <w:pPr>
        <w:pStyle w:val="NoSpacing"/>
        <w:jc w:val="both"/>
        <w:rPr>
          <w:b/>
        </w:rPr>
      </w:pPr>
      <w:r>
        <w:rPr>
          <w:b/>
        </w:rPr>
        <w:t xml:space="preserve">F.  </w:t>
      </w:r>
      <w:r w:rsidR="003E5E0C">
        <w:rPr>
          <w:b/>
        </w:rPr>
        <w:t>Auditor</w:t>
      </w:r>
    </w:p>
    <w:p w:rsidR="003E5E0C" w:rsidRDefault="003E5E0C" w:rsidP="003C37B5">
      <w:pPr>
        <w:pStyle w:val="NoSpacing"/>
        <w:jc w:val="both"/>
      </w:pPr>
      <w:r>
        <w:rPr>
          <w:b/>
        </w:rPr>
        <w:t xml:space="preserve">   </w:t>
      </w:r>
      <w:r>
        <w:t xml:space="preserve">1.  Motion by Commissioner Sorenson, seconded by Commissioner Hartman to approve the printing </w:t>
      </w:r>
      <w:r w:rsidR="00D54ADB">
        <w:t>of</w:t>
      </w:r>
      <w:r>
        <w:t xml:space="preserve"> the Progress Report in the Custer Chronicle for the April 19, 2017 edition.</w:t>
      </w:r>
      <w:r w:rsidR="006E5918">
        <w:t xml:space="preserve">  Motion carried.</w:t>
      </w:r>
    </w:p>
    <w:p w:rsidR="003E5E0C" w:rsidRDefault="003E5E0C" w:rsidP="003C37B5">
      <w:pPr>
        <w:pStyle w:val="NoSpacing"/>
        <w:jc w:val="both"/>
      </w:pPr>
      <w:r>
        <w:t xml:space="preserve">   2.  Commission acknowledged the list of the Buffalo Gap Volunteer Fire Fighters</w:t>
      </w:r>
      <w:r w:rsidR="00EF0CC8">
        <w:t>.</w:t>
      </w:r>
    </w:p>
    <w:p w:rsidR="003E5E0C" w:rsidRPr="003E5E0C" w:rsidRDefault="003E5E0C" w:rsidP="003C37B5">
      <w:pPr>
        <w:pStyle w:val="NoSpacing"/>
        <w:jc w:val="both"/>
      </w:pPr>
    </w:p>
    <w:p w:rsidR="00DE5C93" w:rsidRDefault="00DE5C93" w:rsidP="003C37B5">
      <w:pPr>
        <w:pStyle w:val="NoSpacing"/>
        <w:jc w:val="both"/>
        <w:rPr>
          <w:b/>
        </w:rPr>
      </w:pPr>
    </w:p>
    <w:p w:rsidR="003C37B5" w:rsidRDefault="003C37B5" w:rsidP="003C37B5">
      <w:pPr>
        <w:pStyle w:val="NoSpacing"/>
        <w:jc w:val="both"/>
        <w:rPr>
          <w:b/>
        </w:rPr>
      </w:pPr>
      <w:r>
        <w:rPr>
          <w:b/>
        </w:rPr>
        <w:t xml:space="preserve">G.  </w:t>
      </w:r>
      <w:r w:rsidR="003E5E0C">
        <w:rPr>
          <w:b/>
        </w:rPr>
        <w:t>Highway</w:t>
      </w:r>
      <w:r>
        <w:rPr>
          <w:b/>
        </w:rPr>
        <w:t xml:space="preserve"> Department</w:t>
      </w:r>
    </w:p>
    <w:p w:rsidR="003E5E0C" w:rsidRDefault="003E5E0C" w:rsidP="003C37B5">
      <w:pPr>
        <w:pStyle w:val="NoSpacing"/>
        <w:jc w:val="both"/>
      </w:pPr>
      <w:r>
        <w:rPr>
          <w:b/>
        </w:rPr>
        <w:t xml:space="preserve">   </w:t>
      </w:r>
      <w:r>
        <w:t xml:space="preserve">1.  Commission acknowledged the completion of </w:t>
      </w:r>
      <w:r w:rsidR="00EF0CC8">
        <w:t xml:space="preserve">the </w:t>
      </w:r>
      <w:r>
        <w:t>probationary period for Craig Golder.</w:t>
      </w:r>
    </w:p>
    <w:p w:rsidR="003E5E0C" w:rsidRDefault="003E5E0C" w:rsidP="003C37B5">
      <w:pPr>
        <w:pStyle w:val="NoSpacing"/>
        <w:jc w:val="both"/>
      </w:pPr>
      <w:r>
        <w:t xml:space="preserve">   2.  Motion by Commissioner Lampert, seconded by Commissioner Lintz to approve the SD Department of Transportation Sign Program.</w:t>
      </w:r>
      <w:r w:rsidR="006E5918">
        <w:t xml:space="preserve">  Motion carried.</w:t>
      </w:r>
    </w:p>
    <w:p w:rsidR="003E5E0C" w:rsidRDefault="003E5E0C" w:rsidP="003C37B5">
      <w:pPr>
        <w:pStyle w:val="NoSpacing"/>
        <w:jc w:val="both"/>
      </w:pPr>
      <w:r>
        <w:t xml:space="preserve">   3.  Motion by Commissioner Hartman, seconded by Commissioner Sorenson to approve the Bridge Re-Inspection Program Resolution for use with SDDOT contracts.</w:t>
      </w:r>
      <w:r w:rsidR="006E5918">
        <w:t xml:space="preserve">  Motion carried.</w:t>
      </w:r>
    </w:p>
    <w:p w:rsidR="00AA1B2B" w:rsidRDefault="003E5E0C" w:rsidP="00AA1B2B">
      <w:pPr>
        <w:pStyle w:val="NoSpacing"/>
        <w:jc w:val="both"/>
      </w:pPr>
      <w:r>
        <w:t xml:space="preserve">   4.  Gary Woodford gave an update on Beaver Creek</w:t>
      </w:r>
      <w:r w:rsidR="00AA1B2B">
        <w:t xml:space="preserve"> improvements and the Forest Service proposal of cutting the trees.</w:t>
      </w:r>
    </w:p>
    <w:p w:rsidR="00AA1B2B" w:rsidRDefault="00AA1B2B" w:rsidP="00AA1B2B">
      <w:pPr>
        <w:pStyle w:val="NoSpacing"/>
        <w:jc w:val="both"/>
      </w:pPr>
      <w:r>
        <w:t xml:space="preserve">   5.  Motion by Commissioner Hartman, seconded by Commissioner Sorenson to go into Executive Session for personnel at 9:15 AM until 10:30 AM.  No action taken.</w:t>
      </w:r>
    </w:p>
    <w:p w:rsidR="00994EE6" w:rsidRDefault="00994EE6" w:rsidP="00DE5C93">
      <w:pPr>
        <w:pStyle w:val="NoSpacing"/>
        <w:jc w:val="both"/>
      </w:pPr>
    </w:p>
    <w:p w:rsidR="001360E8" w:rsidRDefault="00D54ADB" w:rsidP="00FD47BF">
      <w:pPr>
        <w:pStyle w:val="NoSpacing"/>
        <w:jc w:val="both"/>
        <w:rPr>
          <w:b/>
        </w:rPr>
      </w:pPr>
      <w:r>
        <w:rPr>
          <w:b/>
        </w:rPr>
        <w:t>H</w:t>
      </w:r>
      <w:r w:rsidR="001360E8">
        <w:rPr>
          <w:b/>
        </w:rPr>
        <w:t>.  Commission</w:t>
      </w:r>
    </w:p>
    <w:p w:rsidR="001360E8" w:rsidRDefault="001360E8" w:rsidP="00FD47BF">
      <w:pPr>
        <w:pStyle w:val="NoSpacing"/>
        <w:jc w:val="both"/>
      </w:pPr>
      <w:r>
        <w:rPr>
          <w:b/>
        </w:rPr>
        <w:t xml:space="preserve">   </w:t>
      </w:r>
      <w:r>
        <w:t xml:space="preserve"> 1.   Mail call – </w:t>
      </w:r>
      <w:r w:rsidR="003E5E0C">
        <w:t>SDACO Scholarship Application information was received, appreciation letter from residents on Pass Creek Road for good job of plowing by Highway Department and Decision Memo for Beaver Creek Road from Hell Canyon District Ranger.</w:t>
      </w:r>
    </w:p>
    <w:p w:rsidR="00DE5C93" w:rsidRDefault="00531B8D" w:rsidP="00FD47BF">
      <w:pPr>
        <w:pStyle w:val="NoSpacing"/>
        <w:jc w:val="both"/>
      </w:pPr>
      <w:r>
        <w:t xml:space="preserve">    2. M</w:t>
      </w:r>
      <w:r w:rsidR="001360E8">
        <w:t xml:space="preserve">eeting Schedule </w:t>
      </w:r>
      <w:r w:rsidR="00D54ADB">
        <w:t>– Commission</w:t>
      </w:r>
      <w:r w:rsidR="003E5E0C">
        <w:t xml:space="preserve"> needs to give confirmation on attendance to County Commission and Welfare Officials Workshop by Friday, March 10, 2017.</w:t>
      </w:r>
    </w:p>
    <w:p w:rsidR="001360E8" w:rsidRDefault="001360E8" w:rsidP="00FD47BF">
      <w:pPr>
        <w:pStyle w:val="NoSpacing"/>
        <w:jc w:val="both"/>
      </w:pPr>
      <w:r>
        <w:t xml:space="preserve">    3.  Meeting Reports </w:t>
      </w:r>
      <w:r w:rsidR="00D54ADB">
        <w:t>– Commissioner Hartman reported on Planning Commission meeting held Tuesday, March 7, 2017.  Commissioner Sorenson reported that there will be a Conservation meeting on Friday, March 10, 2017.  Commissioner Bies reported he will be unable to attend the Southern Hills Landfill meeting on Thursday, March 9, 2017 and asked if another commissioner could attend.  Commissioner Sorenson indicated he will try to attend that meeting.</w:t>
      </w:r>
    </w:p>
    <w:p w:rsidR="00DE5C93" w:rsidRPr="001360E8" w:rsidRDefault="00DE5C93" w:rsidP="00FD47BF">
      <w:pPr>
        <w:pStyle w:val="NoSpacing"/>
        <w:jc w:val="both"/>
      </w:pPr>
    </w:p>
    <w:p w:rsidR="00E13AEC" w:rsidRDefault="00D54ADB" w:rsidP="00FD47BF">
      <w:pPr>
        <w:pStyle w:val="NoSpacing"/>
        <w:jc w:val="both"/>
        <w:rPr>
          <w:b/>
        </w:rPr>
      </w:pPr>
      <w:r>
        <w:rPr>
          <w:b/>
        </w:rPr>
        <w:t>I.  Public Hearing</w:t>
      </w:r>
    </w:p>
    <w:p w:rsidR="00AA1B2B" w:rsidRDefault="00AA1B2B" w:rsidP="00FD47BF">
      <w:pPr>
        <w:pStyle w:val="NoSpacing"/>
        <w:jc w:val="both"/>
      </w:pPr>
      <w:r>
        <w:rPr>
          <w:b/>
        </w:rPr>
        <w:t xml:space="preserve">   </w:t>
      </w:r>
      <w:r>
        <w:t>1.  Application for Occupancy on Right of Way made by Look Out Alternative Energy, LLC.</w:t>
      </w:r>
    </w:p>
    <w:p w:rsidR="00AA1B2B" w:rsidRPr="00AA1B2B" w:rsidRDefault="00AA1B2B" w:rsidP="00FD47BF">
      <w:pPr>
        <w:pStyle w:val="NoSpacing"/>
        <w:jc w:val="both"/>
      </w:pPr>
    </w:p>
    <w:p w:rsidR="00F50A9C" w:rsidRDefault="00C62427" w:rsidP="00FD47BF">
      <w:pPr>
        <w:pStyle w:val="NoSpacing"/>
        <w:jc w:val="both"/>
      </w:pPr>
      <w:r>
        <w:t xml:space="preserve">Motion by Commissioner Lintz, seconded by Commissioner Hartman to approve </w:t>
      </w:r>
      <w:r w:rsidR="00EF0CC8">
        <w:t>the Application to Occupy Right-</w:t>
      </w:r>
      <w:r>
        <w:t>of</w:t>
      </w:r>
      <w:r w:rsidR="00EF0CC8">
        <w:t>-</w:t>
      </w:r>
      <w:r>
        <w:t>Way of Look Out Alternative Energy, LLC upon the conditions that 1) posting of a bond equal to 10% of the total project cost within Custer County</w:t>
      </w:r>
      <w:r w:rsidR="00EF0CC8">
        <w:t>;</w:t>
      </w:r>
      <w:r>
        <w:t xml:space="preserve"> 2) providing engineering plans to Custer County for approval by the Custer County Highway Superintendent at least  60 days in advance of any work commencin</w:t>
      </w:r>
      <w:r w:rsidR="00EF0CC8">
        <w:t>g;</w:t>
      </w:r>
      <w:r>
        <w:t xml:space="preserve"> 3) providing the engineering plans at least 60 days in advance to any and all</w:t>
      </w:r>
      <w:r w:rsidR="00EF0CC8">
        <w:t xml:space="preserve"> existing utilities in the area;</w:t>
      </w:r>
      <w:r>
        <w:t xml:space="preserve"> 4) approval is conditioned upon completion</w:t>
      </w:r>
      <w:r w:rsidR="00EF0CC8">
        <w:t xml:space="preserve"> of construction within two years;</w:t>
      </w:r>
      <w:r>
        <w:t xml:space="preserve"> 5) conditioned upon acquiring an interconnect agreement</w:t>
      </w:r>
      <w:r w:rsidR="00EF0CC8">
        <w:t>;</w:t>
      </w:r>
      <w:r>
        <w:t xml:space="preserve"> 6) company must remain in good standing</w:t>
      </w:r>
      <w:r w:rsidR="00EF0CC8">
        <w:t xml:space="preserve"> with the State of South Dakota;</w:t>
      </w:r>
      <w:r>
        <w:t xml:space="preserve"> 7) must establish/identify a contact person and</w:t>
      </w:r>
      <w:r w:rsidR="00EF0CC8">
        <w:t>;</w:t>
      </w:r>
      <w:r>
        <w:t xml:space="preserve"> 8) must comply with SDCL Chapter 31-26 and all applicable local, sta</w:t>
      </w:r>
      <w:r w:rsidR="00F50A9C">
        <w:t>te and national laws and codes.  Motion carried.</w:t>
      </w:r>
    </w:p>
    <w:p w:rsidR="00F50A9C" w:rsidRDefault="00F50A9C" w:rsidP="00FD47BF">
      <w:pPr>
        <w:pStyle w:val="NoSpacing"/>
        <w:jc w:val="both"/>
      </w:pPr>
    </w:p>
    <w:p w:rsidR="00E13AEC" w:rsidRDefault="00C62427" w:rsidP="00FD47BF">
      <w:pPr>
        <w:pStyle w:val="NoSpacing"/>
        <w:jc w:val="both"/>
      </w:pPr>
      <w:r>
        <w:t xml:space="preserve"> </w:t>
      </w:r>
      <w:r w:rsidR="00F50A9C">
        <w:t>Commissioner Lintz clarified that the action was being taken on the request for occupation of right-of-way and was not a request for rural electrification or a franchise permit.</w:t>
      </w:r>
    </w:p>
    <w:p w:rsidR="00C62427" w:rsidRDefault="00C62427" w:rsidP="00FD47BF">
      <w:pPr>
        <w:pStyle w:val="NoSpacing"/>
        <w:jc w:val="both"/>
      </w:pPr>
    </w:p>
    <w:p w:rsidR="00D54ADB" w:rsidRDefault="00D54ADB" w:rsidP="00FD47BF">
      <w:pPr>
        <w:pStyle w:val="NoSpacing"/>
        <w:jc w:val="both"/>
        <w:rPr>
          <w:b/>
        </w:rPr>
      </w:pPr>
      <w:r>
        <w:rPr>
          <w:b/>
        </w:rPr>
        <w:t>J.  Sheriff’s Department</w:t>
      </w:r>
    </w:p>
    <w:p w:rsidR="00D54ADB" w:rsidRDefault="00D54ADB" w:rsidP="00FD47BF">
      <w:pPr>
        <w:pStyle w:val="NoSpacing"/>
        <w:jc w:val="both"/>
      </w:pPr>
      <w:r>
        <w:rPr>
          <w:b/>
        </w:rPr>
        <w:t xml:space="preserve">   </w:t>
      </w:r>
      <w:r>
        <w:t xml:space="preserve">1.  Commission acknowledged the resignation of </w:t>
      </w:r>
      <w:r w:rsidR="00EF0CC8">
        <w:t xml:space="preserve">Deputy </w:t>
      </w:r>
      <w:r>
        <w:t>Matt Haugen effective March 31, 2017.</w:t>
      </w:r>
    </w:p>
    <w:p w:rsidR="00D54ADB" w:rsidRDefault="00D54ADB" w:rsidP="00FD47BF">
      <w:pPr>
        <w:pStyle w:val="NoSpacing"/>
        <w:jc w:val="both"/>
      </w:pPr>
      <w:r>
        <w:t xml:space="preserve">   2.  Motion by Commissioner Hartman, seconded by Commissioner Sorenson to approve the hiring of Matthew Kunz</w:t>
      </w:r>
      <w:r w:rsidR="00EF0CC8">
        <w:t xml:space="preserve"> as Deputy</w:t>
      </w:r>
      <w:r>
        <w:t>.</w:t>
      </w:r>
      <w:r w:rsidR="006E5918">
        <w:t xml:space="preserve">  Motion carried.</w:t>
      </w:r>
    </w:p>
    <w:p w:rsidR="00D54ADB" w:rsidRDefault="00D54ADB" w:rsidP="00FD47BF">
      <w:pPr>
        <w:pStyle w:val="NoSpacing"/>
        <w:jc w:val="both"/>
      </w:pPr>
    </w:p>
    <w:p w:rsidR="00E13AEC" w:rsidRDefault="00E13AEC" w:rsidP="00FD47BF">
      <w:pPr>
        <w:pStyle w:val="NoSpacing"/>
        <w:jc w:val="both"/>
        <w:rPr>
          <w:b/>
        </w:rPr>
      </w:pPr>
      <w:r>
        <w:rPr>
          <w:b/>
        </w:rPr>
        <w:t>N.  Adjourn</w:t>
      </w:r>
    </w:p>
    <w:p w:rsidR="00E13AEC" w:rsidRDefault="00E13AEC" w:rsidP="00FD47BF">
      <w:pPr>
        <w:pStyle w:val="NoSpacing"/>
        <w:jc w:val="both"/>
      </w:pPr>
      <w:r>
        <w:t xml:space="preserve">Meeting adjourned at </w:t>
      </w:r>
      <w:r w:rsidR="00D54ADB">
        <w:t>10:30 AM.</w:t>
      </w:r>
      <w:r>
        <w:t xml:space="preserve"> The next meeting will be held </w:t>
      </w:r>
      <w:r w:rsidR="00D54ADB">
        <w:t xml:space="preserve">March 29, 2017 </w:t>
      </w:r>
      <w:r>
        <w:t>a</w:t>
      </w:r>
      <w:r w:rsidR="00EF0CC8">
        <w:t xml:space="preserve">t 8:00 AM in the Commissioners’ </w:t>
      </w:r>
      <w:r>
        <w:t>Room in the Custer County Courthouse.</w:t>
      </w:r>
    </w:p>
    <w:p w:rsidR="00E13AEC" w:rsidRDefault="00E13AEC" w:rsidP="00FD47BF">
      <w:pPr>
        <w:pStyle w:val="NoSpacing"/>
        <w:jc w:val="both"/>
      </w:pPr>
    </w:p>
    <w:p w:rsidR="00E13AEC" w:rsidRDefault="00E13AEC" w:rsidP="00FD47BF">
      <w:pPr>
        <w:pStyle w:val="NoSpacing"/>
        <w:jc w:val="both"/>
      </w:pPr>
      <w:r>
        <w:t>_____________________________</w:t>
      </w:r>
    </w:p>
    <w:p w:rsidR="00E13AEC" w:rsidRDefault="00E13AEC" w:rsidP="00FD47BF">
      <w:pPr>
        <w:pStyle w:val="NoSpacing"/>
        <w:jc w:val="both"/>
      </w:pPr>
      <w:r>
        <w:t>Travis Bies, Chairman</w:t>
      </w:r>
    </w:p>
    <w:p w:rsidR="00E13AEC" w:rsidRDefault="00E13AEC" w:rsidP="00FD47BF">
      <w:pPr>
        <w:pStyle w:val="NoSpacing"/>
        <w:jc w:val="both"/>
      </w:pPr>
    </w:p>
    <w:p w:rsidR="00E13AEC" w:rsidRDefault="00E13AEC" w:rsidP="00FD47BF">
      <w:pPr>
        <w:pStyle w:val="NoSpacing"/>
        <w:jc w:val="both"/>
      </w:pPr>
      <w:r>
        <w:t>Attest:</w:t>
      </w:r>
    </w:p>
    <w:p w:rsidR="00E13AEC" w:rsidRDefault="006A1240" w:rsidP="00FD47BF">
      <w:pPr>
        <w:pStyle w:val="NoSpacing"/>
        <w:jc w:val="both"/>
      </w:pPr>
      <w:r>
        <w:t>Dawn McLaughlin, Custer County Treasurer</w:t>
      </w:r>
    </w:p>
    <w:p w:rsidR="005E6B42" w:rsidRDefault="005E6B42" w:rsidP="00FD47BF">
      <w:pPr>
        <w:pStyle w:val="NoSpacing"/>
        <w:jc w:val="both"/>
      </w:pPr>
      <w:r>
        <w:t xml:space="preserve"> </w:t>
      </w:r>
    </w:p>
    <w:p w:rsidR="005E6B42" w:rsidRDefault="005E6B42" w:rsidP="00FD47BF">
      <w:pPr>
        <w:pStyle w:val="NoSpacing"/>
        <w:jc w:val="both"/>
      </w:pPr>
      <w:r>
        <w:t>Published once at the total approximate cost of _______________.</w:t>
      </w:r>
    </w:p>
    <w:p w:rsidR="005E6B42" w:rsidRPr="00E13AEC" w:rsidRDefault="005E6B42" w:rsidP="00FD47BF">
      <w:pPr>
        <w:pStyle w:val="NoSpacing"/>
        <w:jc w:val="both"/>
      </w:pPr>
    </w:p>
    <w:p w:rsidR="00E13AEC" w:rsidRPr="00E13AEC" w:rsidRDefault="00E13AEC" w:rsidP="00FD47BF">
      <w:pPr>
        <w:pStyle w:val="NoSpacing"/>
        <w:jc w:val="both"/>
      </w:pPr>
      <w:r>
        <w:rPr>
          <w:b/>
        </w:rPr>
        <w:t xml:space="preserve"> </w:t>
      </w:r>
    </w:p>
    <w:p w:rsidR="00994EE6" w:rsidRDefault="00994EE6" w:rsidP="00FD47BF">
      <w:pPr>
        <w:pStyle w:val="NoSpacing"/>
        <w:jc w:val="both"/>
      </w:pPr>
    </w:p>
    <w:p w:rsidR="00994EE6" w:rsidRPr="00994EE6" w:rsidRDefault="00994EE6" w:rsidP="00FD47BF">
      <w:pPr>
        <w:pStyle w:val="NoSpacing"/>
        <w:jc w:val="both"/>
        <w:rPr>
          <w:b/>
        </w:rPr>
      </w:pPr>
    </w:p>
    <w:p w:rsidR="00994EE6" w:rsidRDefault="00994EE6" w:rsidP="00FD47BF">
      <w:pPr>
        <w:pStyle w:val="NoSpacing"/>
        <w:jc w:val="both"/>
      </w:pPr>
    </w:p>
    <w:p w:rsidR="00994EE6" w:rsidRPr="00994EE6" w:rsidRDefault="00994EE6" w:rsidP="00FD47BF">
      <w:pPr>
        <w:pStyle w:val="NoSpacing"/>
        <w:jc w:val="both"/>
        <w:rPr>
          <w:b/>
        </w:rPr>
      </w:pPr>
    </w:p>
    <w:p w:rsidR="00FD47BF" w:rsidRPr="00FD47BF" w:rsidRDefault="00FD47BF" w:rsidP="00FD47BF">
      <w:pPr>
        <w:pStyle w:val="NoSpacing"/>
        <w:jc w:val="both"/>
      </w:pPr>
    </w:p>
    <w:p w:rsidR="005032D6" w:rsidRDefault="005032D6" w:rsidP="005032D6">
      <w:pPr>
        <w:pStyle w:val="NoSpacing"/>
        <w:rPr>
          <w:b/>
        </w:rPr>
      </w:pPr>
    </w:p>
    <w:p w:rsidR="005032D6" w:rsidRPr="005032D6" w:rsidRDefault="005032D6" w:rsidP="005032D6">
      <w:pPr>
        <w:pStyle w:val="ListParagraph"/>
        <w:rPr>
          <w:b/>
        </w:rPr>
      </w:pPr>
    </w:p>
    <w:sectPr w:rsidR="005032D6" w:rsidRPr="005032D6" w:rsidSect="00310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D5F"/>
    <w:multiLevelType w:val="hybridMultilevel"/>
    <w:tmpl w:val="6552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53025"/>
    <w:multiLevelType w:val="hybridMultilevel"/>
    <w:tmpl w:val="23CCC110"/>
    <w:lvl w:ilvl="0" w:tplc="8B38669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83A0C5E"/>
    <w:multiLevelType w:val="hybridMultilevel"/>
    <w:tmpl w:val="A314AF82"/>
    <w:lvl w:ilvl="0" w:tplc="3C840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E270A"/>
    <w:multiLevelType w:val="hybridMultilevel"/>
    <w:tmpl w:val="39920AAE"/>
    <w:lvl w:ilvl="0" w:tplc="531CE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12A21"/>
    <w:multiLevelType w:val="hybridMultilevel"/>
    <w:tmpl w:val="A8925F66"/>
    <w:lvl w:ilvl="0" w:tplc="EA7AD9D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D31069F"/>
    <w:multiLevelType w:val="hybridMultilevel"/>
    <w:tmpl w:val="924AC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C55B3"/>
    <w:multiLevelType w:val="hybridMultilevel"/>
    <w:tmpl w:val="11FC505C"/>
    <w:lvl w:ilvl="0" w:tplc="B24813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567175CD"/>
    <w:multiLevelType w:val="hybridMultilevel"/>
    <w:tmpl w:val="72BAEE70"/>
    <w:lvl w:ilvl="0" w:tplc="BD48F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4D689A"/>
    <w:multiLevelType w:val="hybridMultilevel"/>
    <w:tmpl w:val="C79C4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D5294"/>
    <w:multiLevelType w:val="hybridMultilevel"/>
    <w:tmpl w:val="EFC8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846B7"/>
    <w:multiLevelType w:val="hybridMultilevel"/>
    <w:tmpl w:val="7EB20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5"/>
  </w:num>
  <w:num w:numId="5">
    <w:abstractNumId w:val="8"/>
  </w:num>
  <w:num w:numId="6">
    <w:abstractNumId w:val="0"/>
  </w:num>
  <w:num w:numId="7">
    <w:abstractNumId w:val="4"/>
  </w:num>
  <w:num w:numId="8">
    <w:abstractNumId w:val="6"/>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5032D6"/>
    <w:rsid w:val="00001033"/>
    <w:rsid w:val="00022EC1"/>
    <w:rsid w:val="00031B43"/>
    <w:rsid w:val="000B62CE"/>
    <w:rsid w:val="0010515A"/>
    <w:rsid w:val="001360E8"/>
    <w:rsid w:val="001A33CD"/>
    <w:rsid w:val="001B34CC"/>
    <w:rsid w:val="002071B2"/>
    <w:rsid w:val="00254107"/>
    <w:rsid w:val="00286D72"/>
    <w:rsid w:val="00291BEF"/>
    <w:rsid w:val="00310B76"/>
    <w:rsid w:val="00335E9B"/>
    <w:rsid w:val="00392B61"/>
    <w:rsid w:val="003A69E4"/>
    <w:rsid w:val="003C37B5"/>
    <w:rsid w:val="003E5E0C"/>
    <w:rsid w:val="003F2092"/>
    <w:rsid w:val="00467592"/>
    <w:rsid w:val="004F2440"/>
    <w:rsid w:val="005032D6"/>
    <w:rsid w:val="00531B8D"/>
    <w:rsid w:val="00537789"/>
    <w:rsid w:val="00556BB3"/>
    <w:rsid w:val="00557003"/>
    <w:rsid w:val="005E6B42"/>
    <w:rsid w:val="005F3964"/>
    <w:rsid w:val="006575E8"/>
    <w:rsid w:val="006A1240"/>
    <w:rsid w:val="006B3071"/>
    <w:rsid w:val="006E5918"/>
    <w:rsid w:val="0070754F"/>
    <w:rsid w:val="00753546"/>
    <w:rsid w:val="008033C6"/>
    <w:rsid w:val="00825150"/>
    <w:rsid w:val="00832029"/>
    <w:rsid w:val="008B048D"/>
    <w:rsid w:val="00934CDA"/>
    <w:rsid w:val="00994EE6"/>
    <w:rsid w:val="00A13680"/>
    <w:rsid w:val="00AA1B2B"/>
    <w:rsid w:val="00AB020C"/>
    <w:rsid w:val="00B35A18"/>
    <w:rsid w:val="00B40044"/>
    <w:rsid w:val="00C358EC"/>
    <w:rsid w:val="00C62427"/>
    <w:rsid w:val="00C628BE"/>
    <w:rsid w:val="00C62DE3"/>
    <w:rsid w:val="00C914CE"/>
    <w:rsid w:val="00CE4E49"/>
    <w:rsid w:val="00D54ADB"/>
    <w:rsid w:val="00D60501"/>
    <w:rsid w:val="00D6616D"/>
    <w:rsid w:val="00D70C48"/>
    <w:rsid w:val="00DE5C93"/>
    <w:rsid w:val="00DF2D42"/>
    <w:rsid w:val="00E13AEC"/>
    <w:rsid w:val="00EF0CC8"/>
    <w:rsid w:val="00F139D0"/>
    <w:rsid w:val="00F318F3"/>
    <w:rsid w:val="00F50A9C"/>
    <w:rsid w:val="00F865E7"/>
    <w:rsid w:val="00FD4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2D6"/>
    <w:pPr>
      <w:spacing w:after="0" w:line="240" w:lineRule="auto"/>
    </w:pPr>
  </w:style>
  <w:style w:type="paragraph" w:styleId="ListParagraph">
    <w:name w:val="List Paragraph"/>
    <w:basedOn w:val="Normal"/>
    <w:uiPriority w:val="34"/>
    <w:qFormat/>
    <w:rsid w:val="005032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78FC7-5490-4AFF-9C08-965237D5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CusterCo</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ImageProfile</dc:creator>
  <cp:lastModifiedBy>ImageProfile</cp:lastModifiedBy>
  <cp:revision>2</cp:revision>
  <dcterms:created xsi:type="dcterms:W3CDTF">2017-03-14T13:58:00Z</dcterms:created>
  <dcterms:modified xsi:type="dcterms:W3CDTF">2017-03-14T13:58:00Z</dcterms:modified>
</cp:coreProperties>
</file>