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C0F" w:rsidRDefault="00A92C0F" w:rsidP="00A92C0F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AGENDA</w:t>
      </w:r>
    </w:p>
    <w:p w:rsidR="00A92C0F" w:rsidRDefault="00A92C0F" w:rsidP="00A92C0F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CUSTER COUNTY PLANNING COMMISSION</w:t>
      </w:r>
    </w:p>
    <w:p w:rsidR="00A92C0F" w:rsidRDefault="00A92C0F" w:rsidP="00A92C0F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REGULAR MEETING OCTOBER 1</w:t>
      </w:r>
      <w:r w:rsidRPr="00A92C0F">
        <w:rPr>
          <w:rFonts w:ascii="Arial" w:hAnsi="Arial" w:cs="Arial"/>
          <w:b/>
          <w:sz w:val="36"/>
          <w:szCs w:val="36"/>
          <w:vertAlign w:val="superscript"/>
        </w:rPr>
        <w:t>ST</w:t>
      </w:r>
      <w:r>
        <w:rPr>
          <w:rFonts w:ascii="Arial" w:hAnsi="Arial" w:cs="Arial"/>
          <w:b/>
          <w:sz w:val="36"/>
          <w:szCs w:val="36"/>
        </w:rPr>
        <w:t>, 2019</w:t>
      </w:r>
    </w:p>
    <w:p w:rsidR="00A92C0F" w:rsidRDefault="00A92C0F" w:rsidP="00A92C0F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5:00 PM, COMMISSIONERS’ ROOM, CUSTER COUNTY COURTHOUSE</w:t>
      </w:r>
    </w:p>
    <w:p w:rsidR="00A92C0F" w:rsidRDefault="00A92C0F" w:rsidP="00A92C0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Call to Order</w:t>
      </w:r>
    </w:p>
    <w:p w:rsidR="00A92C0F" w:rsidRDefault="00A92C0F" w:rsidP="00A92C0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Approval of Agenda</w:t>
      </w:r>
    </w:p>
    <w:p w:rsidR="00A92C0F" w:rsidRDefault="00A92C0F" w:rsidP="00A92C0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Chairman may change the order of agenda items during the meeting for the convenience of the meeting attendees.</w:t>
      </w:r>
    </w:p>
    <w:p w:rsidR="00A92C0F" w:rsidRDefault="00A92C0F" w:rsidP="00A92C0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A. Approval of Minutes.</w:t>
      </w:r>
    </w:p>
    <w:p w:rsidR="00A92C0F" w:rsidRDefault="00A92C0F" w:rsidP="00A92C0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 Approval of the Draft Minutes for September 3</w:t>
      </w:r>
      <w:r w:rsidRPr="00A92C0F">
        <w:rPr>
          <w:rFonts w:ascii="Arial" w:hAnsi="Arial" w:cs="Arial"/>
          <w:sz w:val="28"/>
          <w:szCs w:val="28"/>
          <w:vertAlign w:val="superscript"/>
        </w:rPr>
        <w:t>rd</w:t>
      </w:r>
      <w:r>
        <w:rPr>
          <w:rFonts w:ascii="Arial" w:hAnsi="Arial" w:cs="Arial"/>
          <w:sz w:val="28"/>
          <w:szCs w:val="28"/>
        </w:rPr>
        <w:t>, 2019 Meeting</w:t>
      </w:r>
    </w:p>
    <w:p w:rsidR="00A92C0F" w:rsidRDefault="00A92C0F" w:rsidP="00A92C0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B. Prelim Review / Final Plat Review:</w:t>
      </w:r>
    </w:p>
    <w:p w:rsidR="00A92C0F" w:rsidRDefault="00A92C0F" w:rsidP="00A92C0F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AGENDA ITEM #1:</w:t>
      </w:r>
    </w:p>
    <w:p w:rsidR="00A92C0F" w:rsidRDefault="00A92C0F" w:rsidP="0003116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PRELIM/FINAL PLAT OF: </w:t>
      </w:r>
      <w:r w:rsidR="00031164">
        <w:rPr>
          <w:rFonts w:ascii="Arial" w:hAnsi="Arial" w:cs="Arial"/>
          <w:sz w:val="24"/>
          <w:szCs w:val="24"/>
        </w:rPr>
        <w:t>BOOS TRACT NORTH AND BOOS TRACT SOUTH, LOCATED IN THE W ½ NE ¼ OF SECTION 20, T4S, R1E, BHM, CUSTER COUNTY, SOUTH DAKOTA</w:t>
      </w:r>
    </w:p>
    <w:p w:rsidR="00A92C0F" w:rsidRDefault="00A92C0F" w:rsidP="00A92C0F">
      <w:pPr>
        <w:spacing w:after="0"/>
        <w:rPr>
          <w:rFonts w:ascii="Arial" w:hAnsi="Arial" w:cs="Arial"/>
          <w:b/>
          <w:sz w:val="28"/>
          <w:szCs w:val="28"/>
        </w:rPr>
      </w:pPr>
    </w:p>
    <w:p w:rsidR="00A92C0F" w:rsidRDefault="00A92C0F" w:rsidP="00A92C0F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AGENDA ITEM #2:</w:t>
      </w:r>
    </w:p>
    <w:p w:rsidR="00A92C0F" w:rsidRDefault="00A92C0F" w:rsidP="0003116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PRELIM/FINAL PLAT OF: </w:t>
      </w:r>
      <w:r w:rsidR="00031164">
        <w:rPr>
          <w:rFonts w:ascii="Arial" w:hAnsi="Arial" w:cs="Arial"/>
          <w:sz w:val="24"/>
          <w:szCs w:val="24"/>
        </w:rPr>
        <w:t xml:space="preserve">HUNT TRACT NORTH AND HUNT TRACT SOUTH OF SECTION 24, T4S, R7E, BHM, </w:t>
      </w:r>
      <w:proofErr w:type="gramStart"/>
      <w:r w:rsidR="00031164">
        <w:rPr>
          <w:rFonts w:ascii="Arial" w:hAnsi="Arial" w:cs="Arial"/>
          <w:sz w:val="24"/>
          <w:szCs w:val="24"/>
        </w:rPr>
        <w:t>CUSTER</w:t>
      </w:r>
      <w:proofErr w:type="gramEnd"/>
      <w:r w:rsidR="00031164">
        <w:rPr>
          <w:rFonts w:ascii="Arial" w:hAnsi="Arial" w:cs="Arial"/>
          <w:sz w:val="24"/>
          <w:szCs w:val="24"/>
        </w:rPr>
        <w:t xml:space="preserve"> COUNTY, SOUTH DAKOTA</w:t>
      </w:r>
    </w:p>
    <w:p w:rsidR="00A92C0F" w:rsidRDefault="00A92C0F" w:rsidP="00A92C0F">
      <w:pPr>
        <w:spacing w:after="0"/>
        <w:rPr>
          <w:rFonts w:ascii="Arial" w:hAnsi="Arial" w:cs="Arial"/>
          <w:sz w:val="24"/>
          <w:szCs w:val="24"/>
        </w:rPr>
      </w:pPr>
    </w:p>
    <w:p w:rsidR="00A92C0F" w:rsidRDefault="00A92C0F" w:rsidP="00A92C0F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AGENDA ITEM #3:</w:t>
      </w:r>
    </w:p>
    <w:p w:rsidR="00A92C0F" w:rsidRDefault="00A92C0F" w:rsidP="0003116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PRELIM/FINAL PLAT OF: </w:t>
      </w:r>
      <w:r w:rsidR="00031164">
        <w:rPr>
          <w:rFonts w:ascii="Arial" w:hAnsi="Arial" w:cs="Arial"/>
          <w:sz w:val="24"/>
          <w:szCs w:val="24"/>
        </w:rPr>
        <w:t xml:space="preserve">YACKLEY TRACT OF COPPERLEAF SUBDIVISION (PHASE 1), LOCATED IN GOV. LOT 2, SECTION 4, T3S, R7E, BHM, CUSTER COUNTY, SOUTH DAKOTA </w:t>
      </w:r>
    </w:p>
    <w:p w:rsidR="00A92C0F" w:rsidRDefault="00A92C0F" w:rsidP="00A92C0F">
      <w:pPr>
        <w:spacing w:after="0"/>
        <w:rPr>
          <w:rFonts w:ascii="Arial" w:hAnsi="Arial" w:cs="Arial"/>
          <w:b/>
          <w:sz w:val="28"/>
          <w:szCs w:val="28"/>
        </w:rPr>
      </w:pPr>
    </w:p>
    <w:p w:rsidR="00A92C0F" w:rsidRDefault="00A92C0F" w:rsidP="00A92C0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C. Public Comment: </w:t>
      </w:r>
    </w:p>
    <w:p w:rsidR="00A92C0F" w:rsidRDefault="00A92C0F" w:rsidP="00A92C0F">
      <w:pPr>
        <w:spacing w:after="0"/>
        <w:rPr>
          <w:rFonts w:ascii="Arial" w:hAnsi="Arial" w:cs="Arial"/>
          <w:sz w:val="24"/>
          <w:szCs w:val="24"/>
        </w:rPr>
      </w:pPr>
    </w:p>
    <w:p w:rsidR="00B767F9" w:rsidRDefault="00B767F9" w:rsidP="00A92C0F">
      <w:pPr>
        <w:rPr>
          <w:rFonts w:ascii="Arial" w:hAnsi="Arial" w:cs="Arial"/>
          <w:b/>
          <w:sz w:val="28"/>
          <w:szCs w:val="28"/>
        </w:rPr>
      </w:pPr>
    </w:p>
    <w:p w:rsidR="00B767F9" w:rsidRDefault="00B767F9" w:rsidP="00A92C0F">
      <w:pPr>
        <w:rPr>
          <w:rFonts w:ascii="Arial" w:hAnsi="Arial" w:cs="Arial"/>
          <w:b/>
          <w:sz w:val="28"/>
          <w:szCs w:val="28"/>
        </w:rPr>
      </w:pPr>
    </w:p>
    <w:p w:rsidR="00A92C0F" w:rsidRDefault="00A92C0F" w:rsidP="00A92C0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D. Discussion: </w:t>
      </w:r>
    </w:p>
    <w:p w:rsidR="00B767F9" w:rsidRDefault="00B767F9" w:rsidP="00B767F9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Family Farm D</w:t>
      </w:r>
      <w:r w:rsidRPr="00B767F9">
        <w:rPr>
          <w:rFonts w:ascii="Arial" w:hAnsi="Arial" w:cs="Arial"/>
          <w:sz w:val="28"/>
          <w:szCs w:val="28"/>
        </w:rPr>
        <w:t>evelopments</w:t>
      </w:r>
      <w:r>
        <w:rPr>
          <w:rFonts w:ascii="Arial" w:hAnsi="Arial" w:cs="Arial"/>
          <w:sz w:val="28"/>
          <w:szCs w:val="28"/>
        </w:rPr>
        <w:t xml:space="preserve"> / Exempt P</w:t>
      </w:r>
      <w:r w:rsidRPr="00B767F9">
        <w:rPr>
          <w:rFonts w:ascii="Arial" w:hAnsi="Arial" w:cs="Arial"/>
          <w:sz w:val="28"/>
          <w:szCs w:val="28"/>
        </w:rPr>
        <w:t>arcels</w:t>
      </w:r>
    </w:p>
    <w:p w:rsidR="00B767F9" w:rsidRPr="00B767F9" w:rsidRDefault="00B767F9" w:rsidP="00B767F9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Ordinance #2 Review Pages 11- 15</w:t>
      </w:r>
    </w:p>
    <w:p w:rsidR="00A92C0F" w:rsidRDefault="00A92C0F" w:rsidP="00A92C0F">
      <w:pPr>
        <w:jc w:val="both"/>
        <w:rPr>
          <w:rFonts w:ascii="Arial" w:hAnsi="Arial" w:cs="Arial"/>
          <w:b/>
          <w:sz w:val="28"/>
          <w:szCs w:val="28"/>
        </w:rPr>
      </w:pPr>
    </w:p>
    <w:p w:rsidR="00A92C0F" w:rsidRDefault="00A92C0F" w:rsidP="00A92C0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Meeting Adjourned</w:t>
      </w:r>
    </w:p>
    <w:p w:rsidR="00961474" w:rsidRPr="00A92C0F" w:rsidRDefault="00A92C0F" w:rsidP="00A92C0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next Planning Commission meeting will be held at 5:00 P.M. on Tuesday November 5</w:t>
      </w:r>
      <w:r w:rsidRPr="00A92C0F">
        <w:rPr>
          <w:rFonts w:ascii="Arial" w:hAnsi="Arial" w:cs="Arial"/>
          <w:sz w:val="28"/>
          <w:szCs w:val="28"/>
          <w:vertAlign w:val="superscript"/>
        </w:rPr>
        <w:t>t</w:t>
      </w:r>
      <w:r w:rsidR="00B767F9">
        <w:rPr>
          <w:rFonts w:ascii="Arial" w:hAnsi="Arial" w:cs="Arial"/>
          <w:sz w:val="28"/>
          <w:szCs w:val="28"/>
          <w:vertAlign w:val="superscript"/>
        </w:rPr>
        <w:t>h</w:t>
      </w:r>
      <w:r>
        <w:rPr>
          <w:rFonts w:ascii="Arial" w:hAnsi="Arial" w:cs="Arial"/>
          <w:sz w:val="28"/>
          <w:szCs w:val="28"/>
        </w:rPr>
        <w:t>, 2019 in the Commissioners’ Room of the Custer County Courthouse Facility.</w:t>
      </w:r>
    </w:p>
    <w:sectPr w:rsidR="00961474" w:rsidRPr="00A92C0F" w:rsidSect="009614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A709A6"/>
    <w:multiLevelType w:val="hybridMultilevel"/>
    <w:tmpl w:val="98AEE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92C0F"/>
    <w:rsid w:val="00031164"/>
    <w:rsid w:val="000D0E16"/>
    <w:rsid w:val="00961474"/>
    <w:rsid w:val="00A92C0F"/>
    <w:rsid w:val="00B767F9"/>
    <w:rsid w:val="00FB2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C0F"/>
    <w:pPr>
      <w:spacing w:after="160"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67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7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173</Words>
  <Characters>989</Characters>
  <Application>Microsoft Office Word</Application>
  <DocSecurity>0</DocSecurity>
  <Lines>8</Lines>
  <Paragraphs>2</Paragraphs>
  <ScaleCrop>false</ScaleCrop>
  <Company>CusterCo</Company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ImageProfile</dc:creator>
  <cp:lastModifiedBy>ImageProfile</cp:lastModifiedBy>
  <cp:revision>3</cp:revision>
  <dcterms:created xsi:type="dcterms:W3CDTF">2019-09-04T16:15:00Z</dcterms:created>
  <dcterms:modified xsi:type="dcterms:W3CDTF">2019-09-26T18:03:00Z</dcterms:modified>
</cp:coreProperties>
</file>