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F5" w:rsidRDefault="006D28B7" w:rsidP="006D28B7">
      <w:pPr>
        <w:spacing w:after="0" w:line="259" w:lineRule="auto"/>
        <w:ind w:left="0" w:firstLine="0"/>
        <w:rPr>
          <w:sz w:val="22"/>
        </w:rPr>
      </w:pPr>
      <w:r>
        <w:rPr>
          <w:sz w:val="22"/>
        </w:rPr>
        <w:t>Veteran</w:t>
      </w:r>
      <w:proofErr w:type="gramStart"/>
      <w:r>
        <w:rPr>
          <w:sz w:val="22"/>
        </w:rPr>
        <w:t>:</w:t>
      </w:r>
      <w:r>
        <w:rPr>
          <w:sz w:val="22"/>
        </w:rPr>
        <w:t>_</w:t>
      </w:r>
      <w:proofErr w:type="gramEnd"/>
      <w:r>
        <w:rPr>
          <w:sz w:val="22"/>
        </w:rPr>
        <w:t>_____________________________</w:t>
      </w:r>
      <w:r>
        <w:rPr>
          <w:sz w:val="22"/>
        </w:rPr>
        <w:t xml:space="preserve">_ </w:t>
      </w:r>
      <w:r>
        <w:rPr>
          <w:sz w:val="22"/>
        </w:rPr>
        <w:t>Appointment Date/Time:</w:t>
      </w:r>
      <w:r>
        <w:rPr>
          <w:sz w:val="22"/>
        </w:rPr>
        <w:t>__________________</w:t>
      </w:r>
      <w:r>
        <w:rPr>
          <w:sz w:val="22"/>
        </w:rPr>
        <w:t>____________</w:t>
      </w:r>
      <w:r>
        <w:rPr>
          <w:sz w:val="22"/>
        </w:rPr>
        <w:t xml:space="preserve"> </w:t>
      </w:r>
    </w:p>
    <w:p w:rsidR="006D28B7" w:rsidRDefault="006D28B7" w:rsidP="006D28B7">
      <w:pPr>
        <w:spacing w:after="0" w:line="259" w:lineRule="auto"/>
        <w:ind w:left="0" w:firstLine="0"/>
      </w:pPr>
    </w:p>
    <w:p w:rsidR="00DE6FF5" w:rsidRPr="006D28B7" w:rsidRDefault="006D28B7" w:rsidP="006D28B7">
      <w:pPr>
        <w:spacing w:after="0" w:line="259" w:lineRule="auto"/>
        <w:ind w:left="0" w:firstLine="0"/>
        <w:jc w:val="center"/>
        <w:rPr>
          <w:b/>
          <w:u w:val="single"/>
        </w:rPr>
      </w:pPr>
      <w:r w:rsidRPr="006D28B7">
        <w:rPr>
          <w:b/>
          <w:sz w:val="28"/>
          <w:u w:val="single"/>
        </w:rPr>
        <w:t>What to bring to your first appointment</w:t>
      </w:r>
    </w:p>
    <w:p w:rsidR="00DE6FF5" w:rsidRDefault="006D28B7">
      <w:pPr>
        <w:spacing w:after="278"/>
        <w:ind w:left="10"/>
      </w:pPr>
      <w:r>
        <w:t xml:space="preserve">Congratulations on making the decision to meet with a Veteran </w:t>
      </w:r>
      <w:r>
        <w:t xml:space="preserve">Service Officer and claim the benefits you have earned through your service.  If this is your first visit, you will want to bring documentation with you to support your claim. </w:t>
      </w:r>
    </w:p>
    <w:p w:rsidR="00DE6FF5" w:rsidRDefault="006D28B7">
      <w:pPr>
        <w:spacing w:after="0" w:line="259" w:lineRule="auto"/>
        <w:ind w:left="0" w:firstLine="0"/>
      </w:pPr>
      <w:r>
        <w:rPr>
          <w:sz w:val="22"/>
        </w:rPr>
        <w:t xml:space="preserve">     </w:t>
      </w:r>
      <w:r>
        <w:rPr>
          <w:b/>
          <w:u w:val="single" w:color="000000"/>
        </w:rPr>
        <w:t>You will need the following items to file your claim:</w:t>
      </w:r>
      <w:r>
        <w:rPr>
          <w:b/>
        </w:rPr>
        <w:t xml:space="preserve"> </w:t>
      </w:r>
    </w:p>
    <w:tbl>
      <w:tblPr>
        <w:tblStyle w:val="TableGrid"/>
        <w:tblW w:w="9993" w:type="dxa"/>
        <w:tblInd w:w="720" w:type="dxa"/>
        <w:tblCellMar>
          <w:top w:w="3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633"/>
      </w:tblGrid>
      <w:tr w:rsidR="00DE6FF5">
        <w:trPr>
          <w:trHeight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t>Original or cert</w:t>
            </w:r>
            <w:r>
              <w:t xml:space="preserve">ified copy of your discharge papers (DD-214 or other) </w:t>
            </w:r>
          </w:p>
        </w:tc>
      </w:tr>
      <w:tr w:rsidR="00DE6FF5">
        <w:trPr>
          <w:trHeight w:val="102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t>Medical evidence of your diagnosis including statement(s) from doctor(s) showing current medical condition being claimed that list date of diagnosis and doctor’s name and contact information (addre</w:t>
            </w:r>
            <w:r>
              <w:t xml:space="preserve">ss, phone, fax) </w:t>
            </w:r>
          </w:p>
        </w:tc>
      </w:tr>
      <w:tr w:rsidR="00DE6FF5">
        <w:trPr>
          <w:trHeight w:val="68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t xml:space="preserve">Medical evidence indicating that the disability was caused by or arose during your active duty service </w:t>
            </w:r>
          </w:p>
        </w:tc>
      </w:tr>
      <w:tr w:rsidR="00DE6FF5">
        <w:trPr>
          <w:trHeight w:val="3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t xml:space="preserve">Medical treatment records (private, non-DOD/VA Healthcare) </w:t>
            </w:r>
          </w:p>
        </w:tc>
      </w:tr>
      <w:tr w:rsidR="00DE6FF5">
        <w:trPr>
          <w:trHeight w:val="31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t xml:space="preserve">Other evidence you believe will support your claim </w:t>
            </w:r>
          </w:p>
        </w:tc>
      </w:tr>
    </w:tbl>
    <w:p w:rsidR="006D28B7" w:rsidRDefault="006D28B7">
      <w:pPr>
        <w:spacing w:after="0" w:line="259" w:lineRule="auto"/>
        <w:ind w:left="218" w:firstLine="10"/>
        <w:rPr>
          <w:b/>
          <w:sz w:val="20"/>
        </w:rPr>
      </w:pPr>
    </w:p>
    <w:p w:rsidR="006D28B7" w:rsidRPr="006D28B7" w:rsidRDefault="006D28B7">
      <w:pPr>
        <w:spacing w:after="0" w:line="259" w:lineRule="auto"/>
        <w:ind w:left="218" w:firstLine="10"/>
        <w:rPr>
          <w:b/>
          <w:sz w:val="20"/>
        </w:rPr>
      </w:pPr>
      <w:r>
        <w:rPr>
          <w:b/>
        </w:rPr>
        <w:t>**</w:t>
      </w:r>
      <w:r w:rsidRPr="006D28B7">
        <w:rPr>
          <w:b/>
        </w:rPr>
        <w:t>S</w:t>
      </w:r>
      <w:r w:rsidRPr="006D28B7">
        <w:rPr>
          <w:b/>
        </w:rPr>
        <w:t>ervice Treatment Records and VHA health records are electronically accessible by the VBA and not necessary for an appointment</w:t>
      </w:r>
    </w:p>
    <w:p w:rsidR="006D28B7" w:rsidRPr="006D28B7" w:rsidRDefault="006D28B7">
      <w:pPr>
        <w:spacing w:after="0" w:line="259" w:lineRule="auto"/>
        <w:ind w:left="218" w:firstLine="10"/>
        <w:rPr>
          <w:b/>
          <w:sz w:val="20"/>
        </w:rPr>
      </w:pPr>
    </w:p>
    <w:p w:rsidR="00DE6FF5" w:rsidRPr="006D28B7" w:rsidRDefault="006D28B7">
      <w:pPr>
        <w:spacing w:after="0" w:line="259" w:lineRule="auto"/>
        <w:ind w:left="218" w:firstLine="10"/>
        <w:rPr>
          <w:u w:val="single"/>
        </w:rPr>
      </w:pPr>
      <w:r>
        <w:rPr>
          <w:b/>
          <w:sz w:val="18"/>
        </w:rPr>
        <w:t xml:space="preserve"> </w:t>
      </w:r>
      <w:r w:rsidRPr="006D28B7">
        <w:rPr>
          <w:b/>
          <w:u w:val="single"/>
        </w:rPr>
        <w:t>You</w:t>
      </w:r>
      <w:r w:rsidRPr="006D28B7">
        <w:rPr>
          <w:b/>
          <w:u w:val="single"/>
        </w:rPr>
        <w:t xml:space="preserve"> may also need the following items, if they apply to your situation:</w:t>
      </w:r>
      <w:r w:rsidRPr="006D28B7">
        <w:rPr>
          <w:b/>
          <w:u w:val="single"/>
        </w:rPr>
        <w:t xml:space="preserve"> </w:t>
      </w:r>
    </w:p>
    <w:tbl>
      <w:tblPr>
        <w:tblStyle w:val="TableGrid"/>
        <w:tblW w:w="8237" w:type="dxa"/>
        <w:tblInd w:w="720" w:type="dxa"/>
        <w:tblCellMar>
          <w:top w:w="3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877"/>
      </w:tblGrid>
      <w:tr w:rsidR="00DE6FF5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t xml:space="preserve">Copy of marriage certificate </w:t>
            </w:r>
          </w:p>
        </w:tc>
      </w:tr>
      <w:tr w:rsidR="00DE6FF5">
        <w:trPr>
          <w:trHeight w:val="34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  <w:jc w:val="both"/>
            </w:pPr>
            <w:r>
              <w:t xml:space="preserve">Copy(s) of birth certificate(s) for each claimed dependent, including your spouse </w:t>
            </w:r>
          </w:p>
        </w:tc>
      </w:tr>
      <w:tr w:rsidR="00DE6FF5">
        <w:trPr>
          <w:trHeight w:val="3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t xml:space="preserve">Copy of death certificate, if applying for survivor’s benefits </w:t>
            </w:r>
          </w:p>
        </w:tc>
      </w:tr>
      <w:tr w:rsidR="00DE6FF5">
        <w:trPr>
          <w:trHeight w:val="34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t xml:space="preserve">Copy(s) of divorce decree(s) for veteran and spouse </w:t>
            </w:r>
          </w:p>
        </w:tc>
      </w:tr>
      <w:tr w:rsidR="00DE6FF5">
        <w:trPr>
          <w:trHeight w:val="34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t xml:space="preserve">Copy of guardianship document/court letters </w:t>
            </w:r>
          </w:p>
        </w:tc>
      </w:tr>
      <w:tr w:rsidR="00DE6FF5">
        <w:trPr>
          <w:trHeight w:val="3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t xml:space="preserve">Copy of Social Security award letters showing current benefit rate </w:t>
            </w:r>
          </w:p>
        </w:tc>
      </w:tr>
      <w:tr w:rsidR="00DE6FF5">
        <w:trPr>
          <w:trHeight w:val="34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t xml:space="preserve">Copy of pension or annuity award letter showing current benefit rate </w:t>
            </w:r>
          </w:p>
        </w:tc>
      </w:tr>
      <w:tr w:rsidR="00DE6FF5">
        <w:trPr>
          <w:trHeight w:val="34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t xml:space="preserve">Collateral statement(s) – eyewitness accounts (if necessary) </w:t>
            </w:r>
          </w:p>
        </w:tc>
      </w:tr>
      <w:tr w:rsidR="00DE6FF5">
        <w:trPr>
          <w:trHeight w:val="3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t xml:space="preserve">Any correspondence from the U.S. Department of Veterans Affairs </w:t>
            </w:r>
          </w:p>
        </w:tc>
      </w:tr>
      <w:tr w:rsidR="00DE6FF5">
        <w:trPr>
          <w:trHeight w:val="35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t xml:space="preserve">Social Security numbers for each claimed dependent </w:t>
            </w:r>
          </w:p>
        </w:tc>
      </w:tr>
      <w:tr w:rsidR="00DE6FF5">
        <w:trPr>
          <w:trHeight w:val="31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nil"/>
            </w:tcBorders>
          </w:tcPr>
          <w:p w:rsidR="00DE6FF5" w:rsidRDefault="006D28B7">
            <w:pPr>
              <w:spacing w:after="0" w:line="259" w:lineRule="auto"/>
              <w:ind w:left="0" w:firstLine="0"/>
              <w:jc w:val="both"/>
            </w:pPr>
            <w:r>
              <w:t xml:space="preserve">Bank account and routing numbers (required for direct deposit of VA payments) </w:t>
            </w:r>
          </w:p>
        </w:tc>
      </w:tr>
    </w:tbl>
    <w:p w:rsidR="006D28B7" w:rsidRDefault="006D28B7" w:rsidP="006D28B7">
      <w:pPr>
        <w:spacing w:after="0" w:line="240" w:lineRule="auto"/>
        <w:ind w:left="10"/>
      </w:pPr>
    </w:p>
    <w:p w:rsidR="00DE6FF5" w:rsidRDefault="006D28B7">
      <w:pPr>
        <w:ind w:left="10"/>
      </w:pPr>
      <w:r w:rsidRPr="006D28B7">
        <w:rPr>
          <w:b/>
          <w:u w:val="single"/>
        </w:rPr>
        <w:t>NOTE:</w:t>
      </w:r>
      <w:r>
        <w:t xml:space="preserve">  All documents (especially DD-214) should be either originals or certified copies.  A claim may be filed without all of the required documents; however, all of the above information relevant to the claim will be needed before a decision can be made o</w:t>
      </w:r>
      <w:r>
        <w:t>n your claim.  Claims received without full information may take longer to process or be denied until the information is received.  Claims based on a non-service-connected disability or death generally require active duty during a recognized wartime period</w:t>
      </w:r>
      <w:r>
        <w:t xml:space="preserve">. </w:t>
      </w:r>
    </w:p>
    <w:p w:rsidR="00DE6FF5" w:rsidRDefault="006D28B7">
      <w:pPr>
        <w:spacing w:after="0" w:line="259" w:lineRule="auto"/>
        <w:ind w:left="110" w:firstLine="0"/>
        <w:jc w:val="center"/>
      </w:pPr>
      <w:r>
        <w:t xml:space="preserve">For </w:t>
      </w:r>
      <w:bookmarkStart w:id="0" w:name="_GoBack"/>
      <w:bookmarkEnd w:id="0"/>
      <w:r>
        <w:t>more information, call the Custer</w:t>
      </w:r>
      <w:r>
        <w:t xml:space="preserve"> County Veterans Service Office at 605-673-8123</w:t>
      </w:r>
      <w:r>
        <w:t xml:space="preserve">. </w:t>
      </w:r>
    </w:p>
    <w:sectPr w:rsidR="00DE6FF5" w:rsidSect="006D28B7">
      <w:pgSz w:w="12240" w:h="15840"/>
      <w:pgMar w:top="1008" w:right="821" w:bottom="100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F5"/>
    <w:rsid w:val="006D28B7"/>
    <w:rsid w:val="00D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0697"/>
  <w15:docId w15:val="{FE538487-F305-4E23-A5FC-D812F4F5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1" w:line="276" w:lineRule="auto"/>
      <w:ind w:left="3762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2109</Characters>
  <Application>Microsoft Office Word</Application>
  <DocSecurity>0</DocSecurity>
  <Lines>17</Lines>
  <Paragraphs>4</Paragraphs>
  <ScaleCrop>false</ScaleCrop>
  <Company>Custer County Courthouse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Karrie Miller</dc:creator>
  <cp:keywords/>
  <cp:lastModifiedBy>Todd Fish</cp:lastModifiedBy>
  <cp:revision>2</cp:revision>
  <dcterms:created xsi:type="dcterms:W3CDTF">2023-06-12T18:06:00Z</dcterms:created>
  <dcterms:modified xsi:type="dcterms:W3CDTF">2023-06-12T18:06:00Z</dcterms:modified>
</cp:coreProperties>
</file>